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5E1A" w14:textId="77777777" w:rsidR="00DA1EA1" w:rsidRPr="00B317BC" w:rsidRDefault="00DA1EA1" w:rsidP="00DA1EA1">
      <w:pPr>
        <w:spacing w:afterAutospacing="1"/>
        <w:ind w:right="510"/>
        <w:textAlignment w:val="baseline"/>
        <w:rPr>
          <w:rFonts w:asciiTheme="majorHAnsi" w:hAnsiTheme="majorHAnsi" w:cstheme="majorHAnsi"/>
          <w:b/>
          <w:bCs/>
          <w:caps/>
          <w:color w:val="000000" w:themeColor="text1"/>
          <w:spacing w:val="20"/>
          <w:sz w:val="32"/>
          <w:szCs w:val="32"/>
        </w:rPr>
      </w:pPr>
      <w:r w:rsidRPr="00557AC8">
        <w:rPr>
          <w:rFonts w:asciiTheme="majorHAnsi" w:hAnsiTheme="majorHAnsi" w:cstheme="majorHAnsi"/>
          <w:b/>
          <w:noProof/>
          <w:sz w:val="18"/>
          <w:szCs w:val="18"/>
        </w:rPr>
        <w:drawing>
          <wp:anchor distT="0" distB="0" distL="114300" distR="114300" simplePos="0" relativeHeight="251659264" behindDoc="0" locked="0" layoutInCell="1" allowOverlap="1" wp14:anchorId="651D4B2D" wp14:editId="3BBEF786">
            <wp:simplePos x="0" y="0"/>
            <wp:positionH relativeFrom="column">
              <wp:posOffset>6280785</wp:posOffset>
            </wp:positionH>
            <wp:positionV relativeFrom="page">
              <wp:posOffset>95654</wp:posOffset>
            </wp:positionV>
            <wp:extent cx="685800" cy="685800"/>
            <wp:effectExtent l="0" t="0" r="0" b="0"/>
            <wp:wrapThrough wrapText="bothSides">
              <wp:wrapPolygon edited="0">
                <wp:start x="8400" y="2400"/>
                <wp:lineTo x="4800" y="4800"/>
                <wp:lineTo x="3200" y="6800"/>
                <wp:lineTo x="3200" y="10800"/>
                <wp:lineTo x="5200" y="17200"/>
                <wp:lineTo x="8800" y="18800"/>
                <wp:lineTo x="12800" y="18800"/>
                <wp:lineTo x="13600" y="18000"/>
                <wp:lineTo x="17200" y="16000"/>
                <wp:lineTo x="18400" y="11200"/>
                <wp:lineTo x="18400" y="7200"/>
                <wp:lineTo x="14000" y="3600"/>
                <wp:lineTo x="10800" y="2400"/>
                <wp:lineTo x="8400" y="2400"/>
              </wp:wrapPolygon>
            </wp:wrapThrough>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6805F9">
        <w:rPr>
          <w:rFonts w:asciiTheme="majorHAnsi" w:hAnsiTheme="majorHAnsi" w:cstheme="majorHAnsi"/>
          <w:b/>
          <w:bCs/>
          <w:sz w:val="28"/>
          <w:szCs w:val="28"/>
        </w:rPr>
        <w:t xml:space="preserve"> </w:t>
      </w:r>
      <w:r>
        <w:rPr>
          <w:rStyle w:val="Strong"/>
          <w:rFonts w:asciiTheme="majorHAnsi" w:hAnsiTheme="majorHAnsi" w:cstheme="majorHAnsi"/>
          <w:caps/>
          <w:color w:val="000000" w:themeColor="text1"/>
          <w:spacing w:val="20"/>
          <w:sz w:val="32"/>
          <w:szCs w:val="32"/>
        </w:rPr>
        <w:t>SAFEGUARDING: CHILD PROTECTION POLICY</w:t>
      </w:r>
    </w:p>
    <w:p w14:paraId="4772C417" w14:textId="77777777" w:rsidR="00DA1EA1" w:rsidRPr="00892789" w:rsidRDefault="00DA1EA1" w:rsidP="00DA1EA1">
      <w:pPr>
        <w:ind w:right="510"/>
        <w:textAlignment w:val="baseline"/>
        <w:rPr>
          <w:rFonts w:asciiTheme="majorHAnsi" w:hAnsiTheme="majorHAnsi" w:cstheme="majorHAnsi"/>
          <w:bCs/>
          <w:color w:val="808080" w:themeColor="background1" w:themeShade="80"/>
          <w:sz w:val="22"/>
          <w:szCs w:val="22"/>
        </w:rPr>
      </w:pPr>
      <w:r w:rsidRPr="00892789">
        <w:rPr>
          <w:rFonts w:asciiTheme="majorHAnsi" w:hAnsiTheme="majorHAnsi" w:cstheme="majorHAnsi"/>
          <w:bCs/>
          <w:color w:val="808080" w:themeColor="background1" w:themeShade="80"/>
          <w:sz w:val="22"/>
          <w:szCs w:val="22"/>
        </w:rPr>
        <w:t>Safeguarding and Welfare Requirements: Child Protection 3.1 – 3.8</w:t>
      </w:r>
    </w:p>
    <w:p w14:paraId="18D98C7C" w14:textId="77777777" w:rsidR="00DA1EA1" w:rsidRPr="00892789" w:rsidRDefault="00DA1EA1" w:rsidP="00DA1EA1">
      <w:pPr>
        <w:ind w:right="510"/>
        <w:textAlignment w:val="baseline"/>
        <w:rPr>
          <w:rFonts w:asciiTheme="majorHAnsi" w:hAnsiTheme="majorHAnsi" w:cstheme="majorHAnsi"/>
          <w:bCs/>
          <w:sz w:val="22"/>
          <w:szCs w:val="22"/>
        </w:rPr>
      </w:pPr>
    </w:p>
    <w:p w14:paraId="6CEF3AA0" w14:textId="77777777" w:rsidR="00DA1EA1" w:rsidRPr="00892789" w:rsidRDefault="00DA1EA1" w:rsidP="00DA1EA1">
      <w:pPr>
        <w:ind w:right="510"/>
        <w:textAlignment w:val="baseline"/>
        <w:rPr>
          <w:rFonts w:asciiTheme="majorHAnsi" w:hAnsiTheme="majorHAnsi" w:cstheme="majorHAnsi"/>
          <w:bCs/>
          <w:sz w:val="22"/>
          <w:szCs w:val="22"/>
        </w:rPr>
      </w:pPr>
      <w:r>
        <w:rPr>
          <w:rFonts w:asciiTheme="majorHAnsi" w:hAnsiTheme="majorHAnsi" w:cstheme="majorHAnsi"/>
          <w:bCs/>
          <w:sz w:val="22"/>
          <w:szCs w:val="22"/>
        </w:rPr>
        <w:t xml:space="preserve">Updated </w:t>
      </w:r>
      <w:r w:rsidRPr="00892789">
        <w:rPr>
          <w:rFonts w:asciiTheme="majorHAnsi" w:hAnsiTheme="majorHAnsi" w:cstheme="majorHAnsi"/>
          <w:bCs/>
          <w:sz w:val="22"/>
          <w:szCs w:val="22"/>
        </w:rPr>
        <w:t>by Rachel Traczyk</w:t>
      </w:r>
    </w:p>
    <w:p w14:paraId="30A8F434" w14:textId="45F2552A" w:rsidR="00DA1EA1" w:rsidRPr="00892789" w:rsidRDefault="0095493B" w:rsidP="00DA1EA1">
      <w:pPr>
        <w:ind w:right="510"/>
        <w:textAlignment w:val="baseline"/>
        <w:rPr>
          <w:rFonts w:asciiTheme="majorHAnsi" w:hAnsiTheme="majorHAnsi" w:cstheme="majorHAnsi"/>
          <w:bCs/>
          <w:sz w:val="22"/>
          <w:szCs w:val="22"/>
        </w:rPr>
      </w:pPr>
      <w:r>
        <w:rPr>
          <w:rFonts w:asciiTheme="majorHAnsi" w:hAnsiTheme="majorHAnsi" w:cstheme="majorHAnsi"/>
          <w:bCs/>
          <w:sz w:val="22"/>
          <w:szCs w:val="22"/>
        </w:rPr>
        <w:t>6</w:t>
      </w:r>
      <w:r w:rsidRPr="0095493B">
        <w:rPr>
          <w:rFonts w:asciiTheme="majorHAnsi" w:hAnsiTheme="majorHAnsi" w:cstheme="majorHAnsi"/>
          <w:bCs/>
          <w:sz w:val="22"/>
          <w:szCs w:val="22"/>
          <w:vertAlign w:val="superscript"/>
        </w:rPr>
        <w:t>th</w:t>
      </w:r>
      <w:r>
        <w:rPr>
          <w:rFonts w:asciiTheme="majorHAnsi" w:hAnsiTheme="majorHAnsi" w:cstheme="majorHAnsi"/>
          <w:bCs/>
          <w:sz w:val="22"/>
          <w:szCs w:val="22"/>
        </w:rPr>
        <w:t xml:space="preserve"> July 2022</w:t>
      </w:r>
    </w:p>
    <w:p w14:paraId="5CAD2DE7" w14:textId="77777777" w:rsidR="00DA1EA1" w:rsidRPr="00892789"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iCs/>
          <w:sz w:val="22"/>
          <w:szCs w:val="22"/>
        </w:rPr>
      </w:pPr>
    </w:p>
    <w:p w14:paraId="7AC6EDE7"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b/>
          <w:bCs/>
          <w:iCs/>
          <w:sz w:val="22"/>
          <w:szCs w:val="22"/>
        </w:rPr>
        <w:t>The legal framework for this policy is based on:</w:t>
      </w:r>
      <w:r w:rsidRPr="00892789">
        <w:rPr>
          <w:rStyle w:val="normaltextrun"/>
          <w:rFonts w:asciiTheme="majorHAnsi" w:hAnsiTheme="majorHAnsi" w:cstheme="majorHAnsi"/>
          <w:b/>
          <w:bCs/>
          <w:sz w:val="22"/>
          <w:szCs w:val="22"/>
        </w:rPr>
        <w:t> </w:t>
      </w:r>
      <w:r w:rsidRPr="00892789">
        <w:rPr>
          <w:rStyle w:val="eop"/>
          <w:rFonts w:asciiTheme="majorHAnsi" w:hAnsiTheme="majorHAnsi" w:cstheme="majorHAnsi"/>
          <w:sz w:val="22"/>
          <w:szCs w:val="22"/>
        </w:rPr>
        <w:t> </w:t>
      </w:r>
    </w:p>
    <w:p w14:paraId="3CA1A1D7"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sz w:val="4"/>
          <w:szCs w:val="4"/>
        </w:rPr>
      </w:pPr>
    </w:p>
    <w:p w14:paraId="1FCA96BD" w14:textId="77777777" w:rsidR="00DA1EA1" w:rsidRPr="00892789" w:rsidRDefault="00DA1EA1" w:rsidP="00DA1EA1">
      <w:pPr>
        <w:pStyle w:val="paragraph"/>
        <w:numPr>
          <w:ilvl w:val="0"/>
          <w:numId w:val="1"/>
        </w:numPr>
        <w:spacing w:before="0" w:beforeAutospacing="0" w:after="0" w:afterAutospacing="0" w:line="276" w:lineRule="auto"/>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Working together to safeguard children (201</w:t>
      </w:r>
      <w:r>
        <w:rPr>
          <w:rStyle w:val="normaltextrun"/>
          <w:rFonts w:asciiTheme="majorHAnsi" w:hAnsiTheme="majorHAnsi" w:cstheme="majorHAnsi"/>
          <w:sz w:val="22"/>
          <w:szCs w:val="22"/>
        </w:rPr>
        <w:t>8</w:t>
      </w:r>
      <w:r w:rsidRPr="00892789">
        <w:rPr>
          <w:rStyle w:val="normaltextrun"/>
          <w:rFonts w:asciiTheme="majorHAnsi" w:hAnsiTheme="majorHAnsi" w:cstheme="majorHAnsi"/>
          <w:sz w:val="22"/>
          <w:szCs w:val="22"/>
        </w:rPr>
        <w:t>)</w:t>
      </w:r>
      <w:r w:rsidRPr="00892789">
        <w:rPr>
          <w:rStyle w:val="eop"/>
          <w:rFonts w:asciiTheme="majorHAnsi" w:hAnsiTheme="majorHAnsi" w:cstheme="majorHAnsi"/>
          <w:sz w:val="22"/>
          <w:szCs w:val="22"/>
        </w:rPr>
        <w:t> </w:t>
      </w:r>
    </w:p>
    <w:p w14:paraId="3A059E23" w14:textId="77777777" w:rsidR="00DA1EA1" w:rsidRPr="00892789" w:rsidRDefault="00DA1EA1" w:rsidP="00DA1EA1">
      <w:pPr>
        <w:pStyle w:val="paragraph"/>
        <w:numPr>
          <w:ilvl w:val="0"/>
          <w:numId w:val="1"/>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Prevent Duty (part of The Counter Terrorism and Security Act 2015)</w:t>
      </w:r>
      <w:r w:rsidRPr="00892789">
        <w:rPr>
          <w:rStyle w:val="eop"/>
          <w:rFonts w:asciiTheme="majorHAnsi" w:hAnsiTheme="majorHAnsi" w:cstheme="majorHAnsi"/>
          <w:sz w:val="22"/>
          <w:szCs w:val="22"/>
        </w:rPr>
        <w:t> </w:t>
      </w:r>
    </w:p>
    <w:p w14:paraId="04907784" w14:textId="77777777" w:rsidR="00DA1EA1" w:rsidRPr="00892789" w:rsidRDefault="00DA1EA1" w:rsidP="00DA1EA1">
      <w:pPr>
        <w:pStyle w:val="paragraph"/>
        <w:numPr>
          <w:ilvl w:val="0"/>
          <w:numId w:val="1"/>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The children Act 2004 (Every Child Matters)</w:t>
      </w:r>
    </w:p>
    <w:p w14:paraId="3545AB6A" w14:textId="77777777" w:rsidR="00DA1EA1" w:rsidRDefault="00DA1EA1" w:rsidP="00DA1EA1">
      <w:pPr>
        <w:pStyle w:val="paragraph"/>
        <w:numPr>
          <w:ilvl w:val="0"/>
          <w:numId w:val="1"/>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The Protection of Children Act 1999</w:t>
      </w:r>
    </w:p>
    <w:p w14:paraId="4CCDDEA5" w14:textId="77777777" w:rsidR="00DA1EA1" w:rsidRDefault="00DA1EA1" w:rsidP="00DA1EA1">
      <w:pPr>
        <w:pStyle w:val="ListParagraph"/>
        <w:numPr>
          <w:ilvl w:val="0"/>
          <w:numId w:val="1"/>
        </w:numPr>
        <w:spacing w:line="276" w:lineRule="auto"/>
        <w:rPr>
          <w:rFonts w:asciiTheme="majorHAnsi" w:hAnsiTheme="majorHAnsi" w:cstheme="majorHAnsi"/>
          <w:bCs/>
          <w:sz w:val="22"/>
          <w:szCs w:val="22"/>
        </w:rPr>
      </w:pPr>
      <w:r>
        <w:rPr>
          <w:rFonts w:asciiTheme="majorHAnsi" w:hAnsiTheme="majorHAnsi" w:cstheme="majorHAnsi"/>
          <w:bCs/>
          <w:sz w:val="22"/>
          <w:szCs w:val="22"/>
        </w:rPr>
        <w:t>Statutory Framework for the Early Years Foundation Stage (2017 &amp; 2021)</w:t>
      </w:r>
    </w:p>
    <w:p w14:paraId="10E33151" w14:textId="77777777" w:rsidR="00DA1EA1" w:rsidRPr="0007382E" w:rsidRDefault="00DA1EA1" w:rsidP="00DA1EA1">
      <w:pPr>
        <w:pStyle w:val="ListParagraph"/>
        <w:numPr>
          <w:ilvl w:val="0"/>
          <w:numId w:val="1"/>
        </w:numPr>
        <w:spacing w:line="276" w:lineRule="auto"/>
        <w:rPr>
          <w:rFonts w:asciiTheme="majorHAnsi" w:hAnsiTheme="majorHAnsi" w:cstheme="majorHAnsi"/>
          <w:bCs/>
          <w:sz w:val="22"/>
          <w:szCs w:val="22"/>
        </w:rPr>
      </w:pPr>
      <w:r>
        <w:rPr>
          <w:rFonts w:asciiTheme="majorHAnsi" w:hAnsiTheme="majorHAnsi" w:cstheme="majorHAnsi"/>
          <w:bCs/>
          <w:sz w:val="22"/>
          <w:szCs w:val="22"/>
        </w:rPr>
        <w:t>Inspecting Safeguarding in Early Years, Education and Skills Setting</w:t>
      </w:r>
    </w:p>
    <w:p w14:paraId="76E7ADF0" w14:textId="77777777" w:rsidR="00DA1EA1" w:rsidRPr="00892789" w:rsidRDefault="00DA1EA1" w:rsidP="00DA1EA1">
      <w:pPr>
        <w:rPr>
          <w:rFonts w:asciiTheme="majorHAnsi" w:hAnsiTheme="majorHAnsi" w:cstheme="majorHAnsi"/>
          <w:b/>
          <w:sz w:val="22"/>
          <w:szCs w:val="22"/>
        </w:rPr>
      </w:pPr>
    </w:p>
    <w:p w14:paraId="3108D543" w14:textId="77777777" w:rsidR="00DA1EA1" w:rsidRPr="00892789" w:rsidRDefault="00DA1EA1" w:rsidP="00DA1EA1">
      <w:pPr>
        <w:rPr>
          <w:rFonts w:asciiTheme="majorHAnsi" w:hAnsiTheme="majorHAnsi" w:cstheme="majorHAnsi"/>
          <w:b/>
          <w:sz w:val="22"/>
          <w:szCs w:val="22"/>
        </w:rPr>
      </w:pPr>
      <w:r w:rsidRPr="00892789">
        <w:rPr>
          <w:rFonts w:asciiTheme="majorHAnsi" w:hAnsiTheme="majorHAnsi" w:cstheme="majorHAnsi"/>
          <w:b/>
          <w:sz w:val="22"/>
          <w:szCs w:val="22"/>
        </w:rPr>
        <w:t>Guidance</w:t>
      </w:r>
    </w:p>
    <w:p w14:paraId="75D43A5C" w14:textId="206E9E95" w:rsidR="004D2B79" w:rsidRPr="004D2B79" w:rsidRDefault="00000000" w:rsidP="00DA1EA1">
      <w:pPr>
        <w:pStyle w:val="ListParagraph"/>
        <w:numPr>
          <w:ilvl w:val="0"/>
          <w:numId w:val="9"/>
        </w:numPr>
        <w:spacing w:line="276" w:lineRule="auto"/>
        <w:rPr>
          <w:rFonts w:asciiTheme="majorHAnsi" w:hAnsiTheme="majorHAnsi" w:cstheme="majorHAnsi"/>
          <w:bCs/>
          <w:sz w:val="22"/>
          <w:szCs w:val="22"/>
        </w:rPr>
      </w:pPr>
      <w:hyperlink r:id="rId6" w:history="1">
        <w:r w:rsidR="004D2B79" w:rsidRPr="004D2B79">
          <w:rPr>
            <w:rStyle w:val="Hyperlink"/>
            <w:rFonts w:asciiTheme="majorHAnsi" w:hAnsiTheme="majorHAnsi" w:cstheme="majorHAnsi"/>
            <w:bCs/>
            <w:sz w:val="22"/>
            <w:szCs w:val="22"/>
          </w:rPr>
          <w:t>Advice to parents and carers on keeping children safe from harm</w:t>
        </w:r>
      </w:hyperlink>
      <w:r w:rsidR="00B234DA">
        <w:rPr>
          <w:rStyle w:val="Hyperlink"/>
          <w:rFonts w:asciiTheme="majorHAnsi" w:hAnsiTheme="majorHAnsi" w:cstheme="majorHAnsi"/>
          <w:bCs/>
          <w:sz w:val="22"/>
          <w:szCs w:val="22"/>
        </w:rPr>
        <w:t xml:space="preserve"> (2021)</w:t>
      </w:r>
    </w:p>
    <w:p w14:paraId="3AEA3598" w14:textId="13A8D249" w:rsidR="00DA1EA1" w:rsidRPr="00892789" w:rsidRDefault="00000000" w:rsidP="00DA1EA1">
      <w:pPr>
        <w:pStyle w:val="ListParagraph"/>
        <w:numPr>
          <w:ilvl w:val="0"/>
          <w:numId w:val="9"/>
        </w:numPr>
        <w:spacing w:line="276" w:lineRule="auto"/>
        <w:rPr>
          <w:rFonts w:asciiTheme="majorHAnsi" w:hAnsiTheme="majorHAnsi" w:cstheme="majorHAnsi"/>
          <w:b/>
          <w:sz w:val="22"/>
          <w:szCs w:val="22"/>
        </w:rPr>
      </w:pPr>
      <w:hyperlink r:id="rId7" w:history="1">
        <w:r w:rsidR="00DA1EA1" w:rsidRPr="004D2B79">
          <w:rPr>
            <w:rStyle w:val="Hyperlink"/>
            <w:rFonts w:asciiTheme="majorHAnsi" w:hAnsiTheme="majorHAnsi" w:cstheme="majorHAnsi"/>
            <w:sz w:val="22"/>
            <w:szCs w:val="22"/>
          </w:rPr>
          <w:t>What to Do if You are Worried a Child is Being Abused</w:t>
        </w:r>
      </w:hyperlink>
      <w:r w:rsidR="00B234DA">
        <w:rPr>
          <w:rStyle w:val="Hyperlink"/>
          <w:rFonts w:asciiTheme="majorHAnsi" w:hAnsiTheme="majorHAnsi" w:cstheme="majorHAnsi"/>
          <w:sz w:val="22"/>
          <w:szCs w:val="22"/>
        </w:rPr>
        <w:t xml:space="preserve"> (2015)</w:t>
      </w:r>
    </w:p>
    <w:p w14:paraId="4616E248" w14:textId="3EF5EDCD" w:rsidR="00DA1EA1" w:rsidRPr="00B317BC" w:rsidRDefault="00000000" w:rsidP="00DA1EA1">
      <w:pPr>
        <w:pStyle w:val="ListParagraph"/>
        <w:numPr>
          <w:ilvl w:val="0"/>
          <w:numId w:val="9"/>
        </w:numPr>
        <w:spacing w:line="276" w:lineRule="auto"/>
        <w:rPr>
          <w:rFonts w:asciiTheme="majorHAnsi" w:hAnsiTheme="majorHAnsi" w:cstheme="majorHAnsi"/>
          <w:b/>
          <w:sz w:val="22"/>
          <w:szCs w:val="22"/>
        </w:rPr>
      </w:pPr>
      <w:hyperlink r:id="rId8" w:history="1">
        <w:r w:rsidR="00DA1EA1" w:rsidRPr="004D2B79">
          <w:rPr>
            <w:rStyle w:val="Hyperlink"/>
            <w:rFonts w:asciiTheme="majorHAnsi" w:hAnsiTheme="majorHAnsi" w:cstheme="majorHAnsi"/>
            <w:sz w:val="22"/>
            <w:szCs w:val="22"/>
          </w:rPr>
          <w:t>Working Together to Safeguard Children (2018)</w:t>
        </w:r>
      </w:hyperlink>
    </w:p>
    <w:p w14:paraId="76F3CABB" w14:textId="2967AF79" w:rsidR="00DA1EA1" w:rsidRDefault="00000000" w:rsidP="00DA1EA1">
      <w:pPr>
        <w:pStyle w:val="ListParagraph"/>
        <w:numPr>
          <w:ilvl w:val="0"/>
          <w:numId w:val="9"/>
        </w:numPr>
        <w:spacing w:line="276" w:lineRule="auto"/>
        <w:rPr>
          <w:rFonts w:asciiTheme="majorHAnsi" w:hAnsiTheme="majorHAnsi" w:cstheme="majorHAnsi"/>
          <w:bCs/>
          <w:sz w:val="22"/>
          <w:szCs w:val="22"/>
        </w:rPr>
      </w:pPr>
      <w:r>
        <w:fldChar w:fldCharType="begin"/>
      </w:r>
      <w:r>
        <w:instrText>HYPERLINK "https://www.gov.uk/government/publications/keeping-children-safe-in-education--2"</w:instrText>
      </w:r>
      <w:r>
        <w:fldChar w:fldCharType="separate"/>
      </w:r>
      <w:r w:rsidR="00DA1EA1" w:rsidRPr="004D2B79">
        <w:rPr>
          <w:rStyle w:val="Hyperlink"/>
          <w:rFonts w:asciiTheme="majorHAnsi" w:hAnsiTheme="majorHAnsi" w:cstheme="majorHAnsi"/>
          <w:bCs/>
          <w:sz w:val="22"/>
          <w:szCs w:val="22"/>
        </w:rPr>
        <w:t>Keeping Children Safe in Education</w:t>
      </w:r>
      <w:r>
        <w:rPr>
          <w:rStyle w:val="Hyperlink"/>
          <w:rFonts w:asciiTheme="majorHAnsi" w:hAnsiTheme="majorHAnsi" w:cstheme="majorHAnsi"/>
          <w:bCs/>
          <w:sz w:val="22"/>
          <w:szCs w:val="22"/>
        </w:rPr>
        <w:fldChar w:fldCharType="end"/>
      </w:r>
      <w:r w:rsidR="00B234DA">
        <w:rPr>
          <w:rStyle w:val="Hyperlink"/>
          <w:rFonts w:asciiTheme="majorHAnsi" w:hAnsiTheme="majorHAnsi" w:cstheme="majorHAnsi"/>
          <w:bCs/>
          <w:sz w:val="22"/>
          <w:szCs w:val="22"/>
        </w:rPr>
        <w:t xml:space="preserve"> (2022)</w:t>
      </w:r>
    </w:p>
    <w:p w14:paraId="01B55B54" w14:textId="2367C5D7" w:rsidR="00DA1EA1" w:rsidRDefault="00000000" w:rsidP="00DA1EA1">
      <w:pPr>
        <w:pStyle w:val="ListParagraph"/>
        <w:numPr>
          <w:ilvl w:val="0"/>
          <w:numId w:val="9"/>
        </w:numPr>
        <w:spacing w:line="276" w:lineRule="auto"/>
        <w:rPr>
          <w:rFonts w:asciiTheme="majorHAnsi" w:hAnsiTheme="majorHAnsi" w:cstheme="majorHAnsi"/>
          <w:bCs/>
          <w:sz w:val="22"/>
          <w:szCs w:val="22"/>
        </w:rPr>
      </w:pPr>
      <w:r>
        <w:fldChar w:fldCharType="begin"/>
      </w:r>
      <w:r>
        <w:instrText>HYPERLINK "https://www.gov.uk/government/publications/safeguarding-practitioners-information-sharing-advice"</w:instrText>
      </w:r>
      <w:r>
        <w:fldChar w:fldCharType="separate"/>
      </w:r>
      <w:r w:rsidR="00DA1EA1" w:rsidRPr="004D2B79">
        <w:rPr>
          <w:rStyle w:val="Hyperlink"/>
          <w:rFonts w:asciiTheme="majorHAnsi" w:hAnsiTheme="majorHAnsi" w:cstheme="majorHAnsi"/>
          <w:bCs/>
          <w:sz w:val="22"/>
          <w:szCs w:val="22"/>
        </w:rPr>
        <w:t>Information Sharing</w:t>
      </w:r>
      <w:r w:rsidR="004D2B79" w:rsidRPr="004D2B79">
        <w:rPr>
          <w:rStyle w:val="Hyperlink"/>
          <w:rFonts w:asciiTheme="majorHAnsi" w:hAnsiTheme="majorHAnsi" w:cstheme="majorHAnsi"/>
          <w:bCs/>
          <w:sz w:val="22"/>
          <w:szCs w:val="22"/>
        </w:rPr>
        <w:t xml:space="preserve"> for Safeguarding Practitioners</w:t>
      </w:r>
      <w:r>
        <w:rPr>
          <w:rStyle w:val="Hyperlink"/>
          <w:rFonts w:asciiTheme="majorHAnsi" w:hAnsiTheme="majorHAnsi" w:cstheme="majorHAnsi"/>
          <w:bCs/>
          <w:sz w:val="22"/>
          <w:szCs w:val="22"/>
        </w:rPr>
        <w:fldChar w:fldCharType="end"/>
      </w:r>
      <w:r w:rsidR="00B234DA">
        <w:rPr>
          <w:rStyle w:val="Hyperlink"/>
          <w:rFonts w:asciiTheme="majorHAnsi" w:hAnsiTheme="majorHAnsi" w:cstheme="majorHAnsi"/>
          <w:bCs/>
          <w:sz w:val="22"/>
          <w:szCs w:val="22"/>
        </w:rPr>
        <w:t xml:space="preserve"> July 2018</w:t>
      </w:r>
    </w:p>
    <w:p w14:paraId="257D4E81" w14:textId="77777777" w:rsidR="00DA1EA1" w:rsidRPr="0007382E" w:rsidRDefault="00DA1EA1" w:rsidP="00DA1EA1">
      <w:pPr>
        <w:ind w:left="360"/>
        <w:rPr>
          <w:rFonts w:asciiTheme="majorHAnsi" w:hAnsiTheme="majorHAnsi" w:cstheme="majorHAnsi"/>
          <w:bCs/>
          <w:sz w:val="22"/>
          <w:szCs w:val="22"/>
        </w:rPr>
      </w:pPr>
    </w:p>
    <w:p w14:paraId="53396C0D" w14:textId="77777777" w:rsidR="00DA1EA1" w:rsidRPr="00892789" w:rsidRDefault="00DA1EA1" w:rsidP="00DA1EA1">
      <w:pPr>
        <w:rPr>
          <w:rFonts w:asciiTheme="majorHAnsi" w:hAnsiTheme="majorHAnsi" w:cstheme="majorHAnsi"/>
          <w:b/>
          <w:sz w:val="22"/>
          <w:szCs w:val="22"/>
        </w:rPr>
      </w:pPr>
    </w:p>
    <w:p w14:paraId="5CF3209D" w14:textId="77777777" w:rsidR="00DA1EA1" w:rsidRPr="00892789" w:rsidRDefault="00DA1EA1" w:rsidP="00DA1EA1">
      <w:pPr>
        <w:rPr>
          <w:rFonts w:asciiTheme="majorHAnsi" w:hAnsiTheme="majorHAnsi" w:cstheme="majorHAnsi"/>
          <w:b/>
          <w:sz w:val="22"/>
          <w:szCs w:val="22"/>
        </w:rPr>
      </w:pPr>
      <w:r w:rsidRPr="00892789">
        <w:rPr>
          <w:rFonts w:asciiTheme="majorHAnsi" w:hAnsiTheme="majorHAnsi" w:cstheme="majorHAnsi"/>
          <w:b/>
          <w:sz w:val="22"/>
          <w:szCs w:val="22"/>
        </w:rPr>
        <w:t>Statement of Intent</w:t>
      </w:r>
    </w:p>
    <w:p w14:paraId="76370478"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10"/>
          <w:szCs w:val="10"/>
        </w:rPr>
      </w:pPr>
    </w:p>
    <w:p w14:paraId="37B35CD7"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Little Sparrows will work with children, parents, external </w:t>
      </w:r>
      <w:proofErr w:type="gramStart"/>
      <w:r w:rsidRPr="00892789">
        <w:rPr>
          <w:rStyle w:val="normaltextrun"/>
          <w:rFonts w:asciiTheme="majorHAnsi" w:hAnsiTheme="majorHAnsi" w:cstheme="majorHAnsi"/>
          <w:sz w:val="22"/>
          <w:szCs w:val="22"/>
        </w:rPr>
        <w:t>agencies</w:t>
      </w:r>
      <w:proofErr w:type="gramEnd"/>
      <w:r w:rsidRPr="00892789">
        <w:rPr>
          <w:rStyle w:val="normaltextrun"/>
          <w:rFonts w:asciiTheme="majorHAnsi" w:hAnsiTheme="majorHAnsi" w:cstheme="majorHAnsi"/>
          <w:sz w:val="22"/>
          <w:szCs w:val="22"/>
        </w:rPr>
        <w:t xml:space="preserve"> and the community to ensure the welfare and safety of children and to give them the best start in life. </w:t>
      </w:r>
    </w:p>
    <w:p w14:paraId="76FD77A6"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74E40972"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Children have the right to be treated with respect and to be safe from any abuse in whatever form.</w:t>
      </w: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We support the children within our care and aim to protect them from maltreatment, radicalisation, and extremism by having robust procedures and training in place to prevent the impairment of children’s health and development. </w:t>
      </w:r>
    </w:p>
    <w:p w14:paraId="6B4B5B37"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44F7301C" w14:textId="77777777" w:rsidR="00DA1EA1" w:rsidRPr="0007382E" w:rsidRDefault="00DA1EA1" w:rsidP="00DA1EA1">
      <w:pPr>
        <w:pStyle w:val="paragraph"/>
        <w:numPr>
          <w:ilvl w:val="0"/>
          <w:numId w:val="13"/>
        </w:numPr>
        <w:spacing w:before="0" w:beforeAutospacing="0" w:after="0" w:afterAutospacing="0"/>
        <w:textAlignment w:val="baseline"/>
        <w:rPr>
          <w:rStyle w:val="eop"/>
          <w:rFonts w:asciiTheme="majorHAnsi" w:hAnsiTheme="majorHAnsi" w:cstheme="majorHAnsi"/>
          <w:sz w:val="22"/>
          <w:szCs w:val="22"/>
        </w:rPr>
      </w:pPr>
      <w:r w:rsidRPr="0007382E">
        <w:rPr>
          <w:rStyle w:val="eop"/>
          <w:rFonts w:asciiTheme="majorHAnsi" w:hAnsiTheme="majorHAnsi" w:cstheme="majorHAnsi"/>
          <w:sz w:val="22"/>
          <w:szCs w:val="22"/>
        </w:rPr>
        <w:t>We are committed to building ‘a culture of safety’ in which children are protected from abuse and harm in all areas of our service delivery.</w:t>
      </w:r>
    </w:p>
    <w:p w14:paraId="59FD8800" w14:textId="77777777" w:rsidR="00DA1EA1" w:rsidRPr="0007382E" w:rsidRDefault="00DA1EA1" w:rsidP="00DA1EA1">
      <w:pPr>
        <w:pStyle w:val="paragraph"/>
        <w:spacing w:before="0" w:beforeAutospacing="0" w:after="0" w:afterAutospacing="0"/>
        <w:ind w:left="720"/>
        <w:textAlignment w:val="baseline"/>
        <w:rPr>
          <w:rStyle w:val="eop"/>
          <w:rFonts w:asciiTheme="majorHAnsi" w:hAnsiTheme="majorHAnsi" w:cstheme="majorHAnsi"/>
          <w:sz w:val="10"/>
          <w:szCs w:val="10"/>
        </w:rPr>
      </w:pPr>
    </w:p>
    <w:p w14:paraId="6E573C11" w14:textId="003BBE1D" w:rsidR="00DA1EA1" w:rsidRPr="0007382E" w:rsidRDefault="00DA1EA1" w:rsidP="00DA1EA1">
      <w:pPr>
        <w:pStyle w:val="paragraph"/>
        <w:numPr>
          <w:ilvl w:val="0"/>
          <w:numId w:val="13"/>
        </w:numPr>
        <w:spacing w:before="0" w:beforeAutospacing="0" w:after="0" w:afterAutospacing="0"/>
        <w:textAlignment w:val="baseline"/>
        <w:rPr>
          <w:rFonts w:asciiTheme="majorHAnsi" w:hAnsiTheme="majorHAnsi" w:cstheme="majorHAnsi"/>
          <w:sz w:val="22"/>
          <w:szCs w:val="22"/>
        </w:rPr>
      </w:pPr>
      <w:r w:rsidRPr="0007382E">
        <w:rPr>
          <w:rFonts w:asciiTheme="majorHAnsi" w:hAnsiTheme="majorHAnsi" w:cstheme="majorHAnsi"/>
          <w:sz w:val="22"/>
          <w:szCs w:val="22"/>
          <w:lang w:eastAsia="en-GB"/>
        </w:rPr>
        <w:t>We are committed to responding promptly and appropriately to all incidents or concerns of abuse that may occur and to work with statutory agencies in accordance with the procedures that are set down in 'What to do if you are worried a child is being abused'</w:t>
      </w:r>
      <w:r w:rsidR="009C7B02">
        <w:rPr>
          <w:rFonts w:asciiTheme="majorHAnsi" w:hAnsiTheme="majorHAnsi" w:cstheme="majorHAnsi"/>
          <w:sz w:val="22"/>
          <w:szCs w:val="22"/>
          <w:lang w:eastAsia="en-GB"/>
        </w:rPr>
        <w:t xml:space="preserve"> (</w:t>
      </w:r>
      <w:r w:rsidRPr="0007382E">
        <w:rPr>
          <w:rFonts w:asciiTheme="majorHAnsi" w:hAnsiTheme="majorHAnsi" w:cstheme="majorHAnsi"/>
          <w:sz w:val="22"/>
          <w:szCs w:val="22"/>
          <w:lang w:eastAsia="en-GB"/>
        </w:rPr>
        <w:t>March 2015</w:t>
      </w:r>
      <w:r w:rsidR="009C7B02">
        <w:rPr>
          <w:rFonts w:asciiTheme="majorHAnsi" w:hAnsiTheme="majorHAnsi" w:cstheme="majorHAnsi"/>
          <w:sz w:val="22"/>
          <w:szCs w:val="22"/>
          <w:lang w:eastAsia="en-GB"/>
        </w:rPr>
        <w:t>)</w:t>
      </w:r>
    </w:p>
    <w:p w14:paraId="23A850BD" w14:textId="77777777" w:rsidR="00DA1EA1" w:rsidRPr="0007382E" w:rsidRDefault="00DA1EA1" w:rsidP="00DA1EA1">
      <w:pPr>
        <w:pStyle w:val="paragraph"/>
        <w:spacing w:before="0" w:beforeAutospacing="0" w:after="0" w:afterAutospacing="0"/>
        <w:ind w:left="720"/>
        <w:textAlignment w:val="baseline"/>
        <w:rPr>
          <w:rFonts w:asciiTheme="majorHAnsi" w:hAnsiTheme="majorHAnsi" w:cstheme="majorHAnsi"/>
          <w:sz w:val="10"/>
          <w:szCs w:val="10"/>
        </w:rPr>
      </w:pPr>
    </w:p>
    <w:p w14:paraId="0B2E202E" w14:textId="77777777" w:rsidR="00DA1EA1" w:rsidRPr="0007382E" w:rsidRDefault="00DA1EA1" w:rsidP="00DA1EA1">
      <w:pPr>
        <w:pStyle w:val="paragraph"/>
        <w:numPr>
          <w:ilvl w:val="0"/>
          <w:numId w:val="13"/>
        </w:numPr>
        <w:spacing w:before="0" w:beforeAutospacing="0" w:after="0" w:afterAutospacing="0"/>
        <w:textAlignment w:val="baseline"/>
        <w:rPr>
          <w:rFonts w:asciiTheme="majorHAnsi" w:hAnsiTheme="majorHAnsi" w:cstheme="majorHAnsi"/>
          <w:sz w:val="22"/>
          <w:szCs w:val="22"/>
        </w:rPr>
      </w:pPr>
      <w:r w:rsidRPr="0007382E">
        <w:rPr>
          <w:rFonts w:asciiTheme="majorHAnsi" w:hAnsiTheme="majorHAnsi" w:cstheme="majorHAnsi"/>
          <w:sz w:val="22"/>
          <w:szCs w:val="22"/>
          <w:lang w:eastAsia="en-GB"/>
        </w:rPr>
        <w:t xml:space="preserve">We are committed to promoting awareness of child abuse issues through staff training. We are also committed to empowering young children, through the early childhood curriculum, promoting their right to be strong, </w:t>
      </w:r>
      <w:proofErr w:type="gramStart"/>
      <w:r w:rsidRPr="0007382E">
        <w:rPr>
          <w:rFonts w:asciiTheme="majorHAnsi" w:hAnsiTheme="majorHAnsi" w:cstheme="majorHAnsi"/>
          <w:sz w:val="22"/>
          <w:szCs w:val="22"/>
          <w:lang w:eastAsia="en-GB"/>
        </w:rPr>
        <w:t>resilient</w:t>
      </w:r>
      <w:proofErr w:type="gramEnd"/>
      <w:r w:rsidRPr="0007382E">
        <w:rPr>
          <w:rFonts w:asciiTheme="majorHAnsi" w:hAnsiTheme="majorHAnsi" w:cstheme="majorHAnsi"/>
          <w:sz w:val="22"/>
          <w:szCs w:val="22"/>
          <w:lang w:eastAsia="en-GB"/>
        </w:rPr>
        <w:t xml:space="preserve"> and listened to.</w:t>
      </w:r>
    </w:p>
    <w:p w14:paraId="03953D10" w14:textId="77777777" w:rsidR="00DA1EA1" w:rsidRPr="0007382E" w:rsidRDefault="00DA1EA1" w:rsidP="00DA1EA1">
      <w:pPr>
        <w:pStyle w:val="ListParagraph"/>
        <w:rPr>
          <w:rFonts w:asciiTheme="majorHAnsi" w:hAnsiTheme="majorHAnsi" w:cstheme="majorHAnsi"/>
          <w:sz w:val="10"/>
          <w:szCs w:val="10"/>
          <w:lang w:eastAsia="en-GB"/>
        </w:rPr>
      </w:pPr>
    </w:p>
    <w:p w14:paraId="0F5432B5" w14:textId="539C0891" w:rsidR="00DA1EA1" w:rsidRPr="0007382E" w:rsidRDefault="00DA1EA1" w:rsidP="00DA1EA1">
      <w:pPr>
        <w:pStyle w:val="paragraph"/>
        <w:numPr>
          <w:ilvl w:val="0"/>
          <w:numId w:val="13"/>
        </w:numPr>
        <w:spacing w:before="0" w:beforeAutospacing="0" w:after="0" w:afterAutospacing="0"/>
        <w:textAlignment w:val="baseline"/>
        <w:rPr>
          <w:rFonts w:asciiTheme="majorHAnsi" w:hAnsiTheme="majorHAnsi" w:cstheme="majorHAnsi"/>
          <w:sz w:val="22"/>
          <w:szCs w:val="22"/>
        </w:rPr>
      </w:pPr>
      <w:r w:rsidRPr="0007382E">
        <w:rPr>
          <w:rFonts w:asciiTheme="majorHAnsi" w:hAnsiTheme="majorHAnsi" w:cstheme="majorHAnsi"/>
          <w:sz w:val="22"/>
          <w:szCs w:val="22"/>
          <w:lang w:eastAsia="en-GB"/>
        </w:rPr>
        <w:t xml:space="preserve">We </w:t>
      </w:r>
      <w:r w:rsidR="00653A10">
        <w:rPr>
          <w:rFonts w:asciiTheme="majorHAnsi" w:hAnsiTheme="majorHAnsi" w:cstheme="majorHAnsi"/>
          <w:sz w:val="22"/>
          <w:szCs w:val="22"/>
          <w:lang w:eastAsia="en-GB"/>
        </w:rPr>
        <w:t>aim</w:t>
      </w:r>
      <w:r w:rsidRPr="0007382E">
        <w:rPr>
          <w:rFonts w:asciiTheme="majorHAnsi" w:hAnsiTheme="majorHAnsi" w:cstheme="majorHAnsi"/>
          <w:sz w:val="22"/>
          <w:szCs w:val="22"/>
          <w:lang w:eastAsia="en-GB"/>
        </w:rPr>
        <w:t xml:space="preserve"> to see our staff use and make the most of benefits of modern technology to support children’s learning and development, whilst ensuring children are kept safe.</w:t>
      </w:r>
      <w:r>
        <w:rPr>
          <w:rFonts w:asciiTheme="majorHAnsi" w:hAnsiTheme="majorHAnsi" w:cstheme="majorHAnsi"/>
          <w:sz w:val="22"/>
          <w:szCs w:val="22"/>
          <w:lang w:eastAsia="en-GB"/>
        </w:rPr>
        <w:t xml:space="preserve"> </w:t>
      </w:r>
    </w:p>
    <w:p w14:paraId="2C29FD75" w14:textId="77777777" w:rsidR="00DA1EA1"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61ED31B7" w14:textId="77777777" w:rsidR="00DA1EA1" w:rsidRDefault="00DA1EA1" w:rsidP="00DA1EA1">
      <w:pPr>
        <w:pStyle w:val="paragraph"/>
        <w:spacing w:before="0" w:beforeAutospacing="0" w:after="0" w:afterAutospacing="0"/>
        <w:jc w:val="both"/>
        <w:textAlignment w:val="baseline"/>
        <w:rPr>
          <w:rFonts w:asciiTheme="majorHAnsi" w:hAnsiTheme="majorHAnsi" w:cstheme="majorHAnsi"/>
          <w:b/>
          <w:bCs/>
          <w:sz w:val="22"/>
          <w:szCs w:val="22"/>
        </w:rPr>
      </w:pPr>
      <w:r w:rsidRPr="0069591A">
        <w:rPr>
          <w:rFonts w:asciiTheme="majorHAnsi" w:hAnsiTheme="majorHAnsi" w:cstheme="majorHAnsi"/>
          <w:b/>
          <w:bCs/>
          <w:sz w:val="22"/>
          <w:szCs w:val="22"/>
        </w:rPr>
        <w:t>Aims</w:t>
      </w:r>
    </w:p>
    <w:p w14:paraId="63992CDE"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b/>
          <w:bCs/>
          <w:sz w:val="10"/>
          <w:szCs w:val="10"/>
        </w:rPr>
      </w:pPr>
    </w:p>
    <w:p w14:paraId="065B365D" w14:textId="77777777" w:rsidR="00DA1EA1" w:rsidRPr="0007382E" w:rsidRDefault="00DA1EA1" w:rsidP="00DA1EA1">
      <w:pPr>
        <w:rPr>
          <w:rFonts w:asciiTheme="majorHAnsi" w:hAnsiTheme="majorHAnsi" w:cstheme="majorHAnsi"/>
          <w:sz w:val="6"/>
          <w:szCs w:val="6"/>
          <w:lang w:eastAsia="en-GB"/>
        </w:rPr>
      </w:pPr>
      <w:r w:rsidRPr="0007382E">
        <w:rPr>
          <w:rFonts w:asciiTheme="majorHAnsi" w:hAnsiTheme="majorHAnsi" w:cstheme="majorHAnsi"/>
          <w:sz w:val="22"/>
          <w:szCs w:val="22"/>
          <w:lang w:eastAsia="en-GB"/>
        </w:rPr>
        <w:t xml:space="preserve">We aim to: </w:t>
      </w:r>
      <w:r w:rsidRPr="0007382E">
        <w:rPr>
          <w:rFonts w:asciiTheme="majorHAnsi" w:hAnsiTheme="majorHAnsi" w:cstheme="majorHAnsi"/>
          <w:sz w:val="22"/>
          <w:szCs w:val="22"/>
          <w:lang w:eastAsia="en-GB"/>
        </w:rPr>
        <w:br/>
      </w:r>
    </w:p>
    <w:p w14:paraId="74414EF8" w14:textId="44A51015" w:rsidR="00DA1EA1" w:rsidRPr="0007382E" w:rsidRDefault="00DA1EA1" w:rsidP="00DA1EA1">
      <w:pPr>
        <w:pStyle w:val="ListParagraph"/>
        <w:numPr>
          <w:ilvl w:val="0"/>
          <w:numId w:val="14"/>
        </w:numPr>
        <w:rPr>
          <w:rFonts w:asciiTheme="majorHAnsi" w:hAnsiTheme="majorHAnsi" w:cstheme="majorHAnsi"/>
          <w:sz w:val="22"/>
          <w:szCs w:val="22"/>
          <w:lang w:eastAsia="en-GB"/>
        </w:rPr>
      </w:pPr>
      <w:r w:rsidRPr="0007382E">
        <w:rPr>
          <w:rFonts w:asciiTheme="majorHAnsi" w:hAnsiTheme="majorHAnsi" w:cstheme="majorHAnsi"/>
          <w:sz w:val="22"/>
          <w:szCs w:val="22"/>
          <w:lang w:eastAsia="en-GB"/>
        </w:rPr>
        <w:t xml:space="preserve">Promote children's right to be strong, </w:t>
      </w:r>
      <w:proofErr w:type="gramStart"/>
      <w:r w:rsidRPr="0007382E">
        <w:rPr>
          <w:rFonts w:asciiTheme="majorHAnsi" w:hAnsiTheme="majorHAnsi" w:cstheme="majorHAnsi"/>
          <w:sz w:val="22"/>
          <w:szCs w:val="22"/>
          <w:lang w:eastAsia="en-GB"/>
        </w:rPr>
        <w:t>resilient</w:t>
      </w:r>
      <w:proofErr w:type="gramEnd"/>
      <w:r w:rsidRPr="0007382E">
        <w:rPr>
          <w:rFonts w:asciiTheme="majorHAnsi" w:hAnsiTheme="majorHAnsi" w:cstheme="majorHAnsi"/>
          <w:sz w:val="22"/>
          <w:szCs w:val="22"/>
          <w:lang w:eastAsia="en-GB"/>
        </w:rPr>
        <w:t xml:space="preserve"> and listened to by creating an environment in our setting that </w:t>
      </w:r>
      <w:r w:rsidR="009C7B02">
        <w:rPr>
          <w:rFonts w:asciiTheme="majorHAnsi" w:hAnsiTheme="majorHAnsi" w:cstheme="majorHAnsi"/>
          <w:sz w:val="22"/>
          <w:szCs w:val="22"/>
          <w:lang w:eastAsia="en-GB"/>
        </w:rPr>
        <w:t xml:space="preserve">incorporates children’s own cultural capital and </w:t>
      </w:r>
      <w:r w:rsidRPr="0007382E">
        <w:rPr>
          <w:rFonts w:asciiTheme="majorHAnsi" w:hAnsiTheme="majorHAnsi" w:cstheme="majorHAnsi"/>
          <w:sz w:val="22"/>
          <w:szCs w:val="22"/>
          <w:lang w:eastAsia="en-GB"/>
        </w:rPr>
        <w:t>encourages children to develop a positive self-image, which includes their heritage arising from their colour and ethnicity, their languages spoken at home, their religious beliefs</w:t>
      </w:r>
      <w:r w:rsidR="009C7B02">
        <w:rPr>
          <w:rFonts w:asciiTheme="majorHAnsi" w:hAnsiTheme="majorHAnsi" w:cstheme="majorHAnsi"/>
          <w:sz w:val="22"/>
          <w:szCs w:val="22"/>
          <w:lang w:eastAsia="en-GB"/>
        </w:rPr>
        <w:t xml:space="preserve"> and</w:t>
      </w:r>
      <w:r w:rsidRPr="0007382E">
        <w:rPr>
          <w:rFonts w:asciiTheme="majorHAnsi" w:hAnsiTheme="majorHAnsi" w:cstheme="majorHAnsi"/>
          <w:sz w:val="22"/>
          <w:szCs w:val="22"/>
          <w:lang w:eastAsia="en-GB"/>
        </w:rPr>
        <w:t xml:space="preserve"> cultural traditions</w:t>
      </w:r>
      <w:r w:rsidR="009C7B02">
        <w:rPr>
          <w:rFonts w:asciiTheme="majorHAnsi" w:hAnsiTheme="majorHAnsi" w:cstheme="majorHAnsi"/>
          <w:sz w:val="22"/>
          <w:szCs w:val="22"/>
          <w:lang w:eastAsia="en-GB"/>
        </w:rPr>
        <w:t>.</w:t>
      </w:r>
    </w:p>
    <w:p w14:paraId="087F8159" w14:textId="77777777" w:rsidR="00DA1EA1" w:rsidRPr="0007382E" w:rsidRDefault="00DA1EA1" w:rsidP="00DA1EA1">
      <w:pPr>
        <w:pStyle w:val="ListParagraph"/>
        <w:rPr>
          <w:rFonts w:asciiTheme="majorHAnsi" w:hAnsiTheme="majorHAnsi" w:cstheme="majorHAnsi"/>
          <w:sz w:val="10"/>
          <w:szCs w:val="10"/>
          <w:lang w:eastAsia="en-GB"/>
        </w:rPr>
      </w:pPr>
    </w:p>
    <w:p w14:paraId="1E91F38C" w14:textId="254F5E98" w:rsidR="00DA1EA1" w:rsidRPr="0007382E" w:rsidRDefault="00DA1EA1" w:rsidP="00DA1EA1">
      <w:pPr>
        <w:pStyle w:val="ListParagraph"/>
        <w:numPr>
          <w:ilvl w:val="0"/>
          <w:numId w:val="14"/>
        </w:numPr>
        <w:rPr>
          <w:rFonts w:asciiTheme="majorHAnsi" w:hAnsiTheme="majorHAnsi" w:cstheme="majorHAnsi"/>
          <w:sz w:val="22"/>
          <w:szCs w:val="22"/>
          <w:lang w:eastAsia="en-GB"/>
        </w:rPr>
      </w:pPr>
      <w:r w:rsidRPr="0007382E">
        <w:rPr>
          <w:rFonts w:asciiTheme="majorHAnsi" w:hAnsiTheme="majorHAnsi" w:cstheme="majorHAnsi"/>
          <w:sz w:val="22"/>
          <w:szCs w:val="22"/>
          <w:lang w:eastAsia="en-GB"/>
        </w:rPr>
        <w:t xml:space="preserve">Promote children's right to be strong, </w:t>
      </w:r>
      <w:proofErr w:type="gramStart"/>
      <w:r w:rsidRPr="0007382E">
        <w:rPr>
          <w:rFonts w:asciiTheme="majorHAnsi" w:hAnsiTheme="majorHAnsi" w:cstheme="majorHAnsi"/>
          <w:sz w:val="22"/>
          <w:szCs w:val="22"/>
          <w:lang w:eastAsia="en-GB"/>
        </w:rPr>
        <w:t>resilient</w:t>
      </w:r>
      <w:proofErr w:type="gramEnd"/>
      <w:r w:rsidRPr="0007382E">
        <w:rPr>
          <w:rFonts w:asciiTheme="majorHAnsi" w:hAnsiTheme="majorHAnsi" w:cstheme="majorHAnsi"/>
          <w:sz w:val="22"/>
          <w:szCs w:val="22"/>
          <w:lang w:eastAsia="en-GB"/>
        </w:rPr>
        <w:t xml:space="preserve"> and listened to by encouraging children to develop a sense of </w:t>
      </w:r>
      <w:r w:rsidR="009C7B02">
        <w:rPr>
          <w:rFonts w:asciiTheme="majorHAnsi" w:hAnsiTheme="majorHAnsi" w:cstheme="majorHAnsi"/>
          <w:sz w:val="22"/>
          <w:szCs w:val="22"/>
          <w:lang w:eastAsia="en-GB"/>
        </w:rPr>
        <w:t xml:space="preserve">responsibility, </w:t>
      </w:r>
      <w:r w:rsidRPr="0007382E">
        <w:rPr>
          <w:rFonts w:asciiTheme="majorHAnsi" w:hAnsiTheme="majorHAnsi" w:cstheme="majorHAnsi"/>
          <w:sz w:val="22"/>
          <w:szCs w:val="22"/>
          <w:lang w:eastAsia="en-GB"/>
        </w:rPr>
        <w:t>independence</w:t>
      </w:r>
      <w:r w:rsidR="009C7B02">
        <w:rPr>
          <w:rFonts w:asciiTheme="majorHAnsi" w:hAnsiTheme="majorHAnsi" w:cstheme="majorHAnsi"/>
          <w:sz w:val="22"/>
          <w:szCs w:val="22"/>
          <w:lang w:eastAsia="en-GB"/>
        </w:rPr>
        <w:t xml:space="preserve"> and self-confidence.</w:t>
      </w:r>
    </w:p>
    <w:p w14:paraId="0CA2B81E" w14:textId="77777777" w:rsidR="00DA1EA1" w:rsidRPr="0007382E" w:rsidRDefault="00DA1EA1" w:rsidP="00DA1EA1">
      <w:pPr>
        <w:rPr>
          <w:rFonts w:asciiTheme="majorHAnsi" w:hAnsiTheme="majorHAnsi" w:cstheme="majorHAnsi"/>
          <w:sz w:val="10"/>
          <w:szCs w:val="10"/>
          <w:lang w:eastAsia="en-GB"/>
        </w:rPr>
      </w:pPr>
    </w:p>
    <w:p w14:paraId="597E0B6C" w14:textId="7FC63AFB" w:rsidR="00DA1EA1" w:rsidRPr="0007382E" w:rsidRDefault="00DA1EA1" w:rsidP="00DA1EA1">
      <w:pPr>
        <w:pStyle w:val="ListParagraph"/>
        <w:numPr>
          <w:ilvl w:val="0"/>
          <w:numId w:val="14"/>
        </w:numPr>
        <w:rPr>
          <w:rFonts w:asciiTheme="majorHAnsi" w:hAnsiTheme="majorHAnsi" w:cstheme="majorHAnsi"/>
          <w:sz w:val="22"/>
          <w:szCs w:val="22"/>
          <w:lang w:eastAsia="en-GB"/>
        </w:rPr>
      </w:pPr>
      <w:r w:rsidRPr="0007382E">
        <w:rPr>
          <w:rFonts w:asciiTheme="majorHAnsi" w:hAnsiTheme="majorHAnsi" w:cstheme="majorHAnsi"/>
          <w:sz w:val="22"/>
          <w:szCs w:val="22"/>
          <w:lang w:eastAsia="en-GB"/>
        </w:rPr>
        <w:t xml:space="preserve">Help children to establish and </w:t>
      </w:r>
      <w:r w:rsidR="009C7B02">
        <w:rPr>
          <w:rFonts w:asciiTheme="majorHAnsi" w:hAnsiTheme="majorHAnsi" w:cstheme="majorHAnsi"/>
          <w:sz w:val="22"/>
          <w:szCs w:val="22"/>
          <w:lang w:eastAsia="en-GB"/>
        </w:rPr>
        <w:t>build</w:t>
      </w:r>
      <w:r w:rsidRPr="0007382E">
        <w:rPr>
          <w:rFonts w:asciiTheme="majorHAnsi" w:hAnsiTheme="majorHAnsi" w:cstheme="majorHAnsi"/>
          <w:sz w:val="22"/>
          <w:szCs w:val="22"/>
          <w:lang w:eastAsia="en-GB"/>
        </w:rPr>
        <w:t xml:space="preserve"> relationships within their families, with peers, and with other adults</w:t>
      </w:r>
      <w:r w:rsidR="009C7B02">
        <w:rPr>
          <w:rFonts w:asciiTheme="majorHAnsi" w:hAnsiTheme="majorHAnsi" w:cstheme="majorHAnsi"/>
          <w:sz w:val="22"/>
          <w:szCs w:val="22"/>
          <w:lang w:eastAsia="en-GB"/>
        </w:rPr>
        <w:t>.</w:t>
      </w:r>
    </w:p>
    <w:p w14:paraId="538914BC" w14:textId="77777777" w:rsidR="00DA1EA1" w:rsidRPr="0007382E" w:rsidRDefault="00DA1EA1" w:rsidP="00DA1EA1">
      <w:pPr>
        <w:rPr>
          <w:rFonts w:asciiTheme="majorHAnsi" w:hAnsiTheme="majorHAnsi" w:cstheme="majorHAnsi"/>
          <w:sz w:val="10"/>
          <w:szCs w:val="10"/>
          <w:lang w:eastAsia="en-GB"/>
        </w:rPr>
      </w:pPr>
    </w:p>
    <w:p w14:paraId="4CED5CB8" w14:textId="72D1A9D7" w:rsidR="00DA1EA1" w:rsidRPr="0007382E" w:rsidRDefault="00DA1EA1" w:rsidP="00DA1EA1">
      <w:pPr>
        <w:pStyle w:val="ListParagraph"/>
        <w:numPr>
          <w:ilvl w:val="0"/>
          <w:numId w:val="14"/>
        </w:numPr>
        <w:rPr>
          <w:rFonts w:asciiTheme="majorHAnsi" w:hAnsiTheme="majorHAnsi" w:cstheme="majorHAnsi"/>
          <w:sz w:val="22"/>
          <w:szCs w:val="22"/>
          <w:lang w:eastAsia="en-GB"/>
        </w:rPr>
      </w:pPr>
      <w:r w:rsidRPr="0007382E">
        <w:rPr>
          <w:rFonts w:asciiTheme="majorHAnsi" w:hAnsiTheme="majorHAnsi" w:cstheme="majorHAnsi"/>
          <w:sz w:val="22"/>
          <w:szCs w:val="22"/>
          <w:lang w:eastAsia="en-GB"/>
        </w:rPr>
        <w:t>Work with parents to build their understanding of and commitment to the principles of safeguarding all our children</w:t>
      </w:r>
      <w:r w:rsidR="009C7B02">
        <w:rPr>
          <w:rFonts w:asciiTheme="majorHAnsi" w:hAnsiTheme="majorHAnsi" w:cstheme="majorHAnsi"/>
          <w:sz w:val="22"/>
          <w:szCs w:val="22"/>
          <w:lang w:eastAsia="en-GB"/>
        </w:rPr>
        <w:t>.</w:t>
      </w:r>
    </w:p>
    <w:p w14:paraId="490AD250" w14:textId="77777777" w:rsidR="00DA1EA1"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3F332E3D" w14:textId="77777777" w:rsidR="00DA1EA1" w:rsidRDefault="00DA1EA1" w:rsidP="00DA1EA1">
      <w:pPr>
        <w:pStyle w:val="paragraph"/>
        <w:spacing w:before="0" w:beforeAutospacing="0" w:after="0" w:afterAutospacing="0"/>
        <w:jc w:val="both"/>
        <w:textAlignment w:val="baseline"/>
        <w:rPr>
          <w:rFonts w:asciiTheme="majorHAnsi" w:hAnsiTheme="majorHAnsi" w:cstheme="majorHAnsi"/>
          <w:b/>
          <w:bCs/>
          <w:sz w:val="22"/>
          <w:szCs w:val="22"/>
        </w:rPr>
      </w:pPr>
      <w:r w:rsidRPr="0069591A">
        <w:rPr>
          <w:rFonts w:asciiTheme="majorHAnsi" w:hAnsiTheme="majorHAnsi" w:cstheme="majorHAnsi"/>
          <w:b/>
          <w:bCs/>
          <w:sz w:val="22"/>
          <w:szCs w:val="22"/>
        </w:rPr>
        <w:t>Definition</w:t>
      </w:r>
    </w:p>
    <w:p w14:paraId="2981B892"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b/>
          <w:bCs/>
          <w:sz w:val="10"/>
          <w:szCs w:val="10"/>
        </w:rPr>
      </w:pPr>
    </w:p>
    <w:p w14:paraId="70928DC8"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Safeguarding and promoting the welfare of children, </w:t>
      </w:r>
      <w:r>
        <w:rPr>
          <w:rStyle w:val="normaltextrun"/>
          <w:rFonts w:asciiTheme="majorHAnsi" w:hAnsiTheme="majorHAnsi" w:cstheme="majorHAnsi"/>
          <w:sz w:val="22"/>
          <w:szCs w:val="22"/>
        </w:rPr>
        <w:t>within</w:t>
      </w:r>
      <w:r w:rsidRPr="00892789">
        <w:rPr>
          <w:rStyle w:val="normaltextrun"/>
          <w:rFonts w:asciiTheme="majorHAnsi" w:hAnsiTheme="majorHAnsi" w:cstheme="majorHAnsi"/>
          <w:sz w:val="22"/>
          <w:szCs w:val="22"/>
        </w:rPr>
        <w:t xml:space="preserve"> this policy is defined as: </w:t>
      </w:r>
      <w:r w:rsidRPr="00892789">
        <w:rPr>
          <w:rStyle w:val="eop"/>
          <w:rFonts w:asciiTheme="majorHAnsi" w:hAnsiTheme="majorHAnsi" w:cstheme="majorHAnsi"/>
          <w:sz w:val="22"/>
          <w:szCs w:val="22"/>
        </w:rPr>
        <w:t> </w:t>
      </w:r>
    </w:p>
    <w:p w14:paraId="41561C34" w14:textId="77777777" w:rsidR="00DA1EA1" w:rsidRPr="0007382E" w:rsidRDefault="00DA1EA1" w:rsidP="00DA1EA1">
      <w:pPr>
        <w:pStyle w:val="paragraph"/>
        <w:spacing w:before="0" w:beforeAutospacing="0" w:after="0" w:afterAutospacing="0" w:line="276" w:lineRule="auto"/>
        <w:jc w:val="both"/>
        <w:textAlignment w:val="baseline"/>
        <w:rPr>
          <w:rFonts w:asciiTheme="majorHAnsi" w:hAnsiTheme="majorHAnsi" w:cstheme="majorHAnsi"/>
          <w:sz w:val="10"/>
          <w:szCs w:val="10"/>
        </w:rPr>
      </w:pPr>
    </w:p>
    <w:p w14:paraId="1F84DC1F" w14:textId="77777777" w:rsidR="00DA1EA1" w:rsidRPr="00892789" w:rsidRDefault="00DA1EA1" w:rsidP="00DA1EA1">
      <w:pPr>
        <w:pStyle w:val="paragraph"/>
        <w:numPr>
          <w:ilvl w:val="0"/>
          <w:numId w:val="2"/>
        </w:numPr>
        <w:spacing w:before="0" w:beforeAutospacing="0" w:after="0" w:afterAutospacing="0" w:line="276" w:lineRule="auto"/>
        <w:ind w:left="42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Protecting children from maltreatment</w:t>
      </w:r>
      <w:r>
        <w:rPr>
          <w:rStyle w:val="normaltextrun"/>
          <w:rFonts w:asciiTheme="majorHAnsi" w:hAnsiTheme="majorHAnsi" w:cstheme="majorHAnsi"/>
          <w:sz w:val="22"/>
          <w:szCs w:val="22"/>
        </w:rPr>
        <w:t>.</w:t>
      </w:r>
    </w:p>
    <w:p w14:paraId="46FD53F3" w14:textId="77777777" w:rsidR="00DA1EA1" w:rsidRPr="00892789" w:rsidRDefault="00DA1EA1" w:rsidP="00DA1EA1">
      <w:pPr>
        <w:pStyle w:val="paragraph"/>
        <w:numPr>
          <w:ilvl w:val="0"/>
          <w:numId w:val="2"/>
        </w:numPr>
        <w:spacing w:before="0" w:beforeAutospacing="0" w:after="0" w:afterAutospacing="0" w:line="276" w:lineRule="auto"/>
        <w:ind w:left="42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Preventing the impairment of children’s health or development</w:t>
      </w:r>
      <w:r>
        <w:rPr>
          <w:rStyle w:val="normaltextrun"/>
          <w:rFonts w:asciiTheme="majorHAnsi" w:hAnsiTheme="majorHAnsi" w:cstheme="majorHAnsi"/>
          <w:sz w:val="22"/>
          <w:szCs w:val="22"/>
        </w:rPr>
        <w:t>.</w:t>
      </w:r>
    </w:p>
    <w:p w14:paraId="7F8A5E13" w14:textId="77777777" w:rsidR="00DA1EA1" w:rsidRPr="00892789" w:rsidRDefault="00DA1EA1" w:rsidP="00DA1EA1">
      <w:pPr>
        <w:pStyle w:val="paragraph"/>
        <w:numPr>
          <w:ilvl w:val="0"/>
          <w:numId w:val="2"/>
        </w:numPr>
        <w:spacing w:before="0" w:beforeAutospacing="0" w:after="0" w:afterAutospacing="0" w:line="276" w:lineRule="auto"/>
        <w:ind w:left="42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Ensuring that children are growing up in circumstances consistent with the provision of safe and effective care. </w:t>
      </w:r>
      <w:r w:rsidRPr="00892789">
        <w:rPr>
          <w:rStyle w:val="eop"/>
          <w:rFonts w:asciiTheme="majorHAnsi" w:hAnsiTheme="majorHAnsi" w:cstheme="majorHAnsi"/>
          <w:sz w:val="22"/>
          <w:szCs w:val="22"/>
        </w:rPr>
        <w:t> </w:t>
      </w:r>
    </w:p>
    <w:p w14:paraId="7A480612" w14:textId="77777777" w:rsidR="00DA1EA1" w:rsidRDefault="00DA1EA1" w:rsidP="00DA1EA1">
      <w:pPr>
        <w:pStyle w:val="paragraph"/>
        <w:numPr>
          <w:ilvl w:val="0"/>
          <w:numId w:val="2"/>
        </w:numPr>
        <w:spacing w:before="0" w:beforeAutospacing="0" w:after="0" w:afterAutospacing="0" w:line="276" w:lineRule="auto"/>
        <w:ind w:left="420" w:firstLine="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Promoting children’s welfare and preventing radicalisation and extremism.</w:t>
      </w:r>
      <w:r w:rsidRPr="00892789">
        <w:rPr>
          <w:rStyle w:val="eop"/>
          <w:rFonts w:asciiTheme="majorHAnsi" w:hAnsiTheme="majorHAnsi" w:cstheme="majorHAnsi"/>
          <w:sz w:val="22"/>
          <w:szCs w:val="22"/>
        </w:rPr>
        <w:t> </w:t>
      </w:r>
    </w:p>
    <w:p w14:paraId="6B6C3FFA" w14:textId="77777777" w:rsidR="00DA1EA1" w:rsidRPr="0007382E" w:rsidRDefault="00DA1EA1" w:rsidP="00DA1EA1">
      <w:pPr>
        <w:pStyle w:val="paragraph"/>
        <w:spacing w:before="0" w:beforeAutospacing="0" w:after="0" w:afterAutospacing="0" w:line="360" w:lineRule="auto"/>
        <w:jc w:val="both"/>
        <w:textAlignment w:val="baseline"/>
        <w:rPr>
          <w:rStyle w:val="normaltextrun"/>
          <w:rFonts w:asciiTheme="majorHAnsi" w:hAnsiTheme="majorHAnsi" w:cstheme="majorHAnsi"/>
          <w:sz w:val="10"/>
          <w:szCs w:val="10"/>
        </w:rPr>
      </w:pPr>
    </w:p>
    <w:p w14:paraId="4C066A7C" w14:textId="2C119FE3" w:rsidR="00BF697A" w:rsidRPr="00BF697A" w:rsidRDefault="00BF697A" w:rsidP="00BF697A">
      <w:pPr>
        <w:rPr>
          <w:rFonts w:asciiTheme="majorHAnsi" w:hAnsiTheme="majorHAnsi" w:cstheme="majorHAnsi"/>
          <w:i/>
          <w:iCs/>
          <w:sz w:val="20"/>
          <w:szCs w:val="20"/>
          <w:lang w:eastAsia="en-GB"/>
        </w:rPr>
      </w:pPr>
      <w:r w:rsidRPr="00BF697A">
        <w:rPr>
          <w:rFonts w:asciiTheme="majorHAnsi" w:hAnsiTheme="majorHAnsi" w:cstheme="majorHAnsi"/>
          <w:i/>
          <w:iCs/>
          <w:color w:val="333333"/>
          <w:sz w:val="20"/>
          <w:szCs w:val="20"/>
          <w:lang w:eastAsia="en-GB"/>
        </w:rPr>
        <w:t>Definition taken from the HM Government document ‘Working together to safeguard children 2018’ National Guidance for Child Protection 2014’).</w:t>
      </w:r>
    </w:p>
    <w:p w14:paraId="2B961556" w14:textId="77777777" w:rsidR="00BF697A" w:rsidRDefault="00BF697A"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22"/>
          <w:szCs w:val="22"/>
        </w:rPr>
      </w:pPr>
    </w:p>
    <w:p w14:paraId="32DF51DB" w14:textId="5E1D0336" w:rsidR="00DA1EA1" w:rsidRPr="00BF697A" w:rsidRDefault="00DA1EA1" w:rsidP="009C7B02">
      <w:pPr>
        <w:pStyle w:val="paragraph"/>
        <w:spacing w:before="0" w:beforeAutospacing="0" w:after="0" w:afterAutospacing="0" w:line="276" w:lineRule="auto"/>
        <w:textAlignment w:val="baseline"/>
        <w:rPr>
          <w:rFonts w:asciiTheme="majorHAnsi" w:hAnsiTheme="majorHAnsi" w:cstheme="majorHAnsi"/>
          <w:sz w:val="22"/>
          <w:szCs w:val="22"/>
        </w:rPr>
      </w:pPr>
      <w:r w:rsidRPr="00BF697A">
        <w:rPr>
          <w:rStyle w:val="normaltextrun"/>
          <w:rFonts w:asciiTheme="majorHAnsi" w:hAnsiTheme="majorHAnsi" w:cstheme="majorHAnsi"/>
          <w:sz w:val="22"/>
          <w:szCs w:val="22"/>
        </w:rPr>
        <w:t xml:space="preserve">Safeguarding is a much wider subject than </w:t>
      </w:r>
      <w:r w:rsidR="009C7B02">
        <w:rPr>
          <w:rStyle w:val="normaltextrun"/>
          <w:rFonts w:asciiTheme="majorHAnsi" w:hAnsiTheme="majorHAnsi" w:cstheme="majorHAnsi"/>
          <w:sz w:val="22"/>
          <w:szCs w:val="22"/>
        </w:rPr>
        <w:t xml:space="preserve">what is </w:t>
      </w:r>
      <w:r w:rsidRPr="00BF697A">
        <w:rPr>
          <w:rStyle w:val="normaltextrun"/>
          <w:rFonts w:asciiTheme="majorHAnsi" w:hAnsiTheme="majorHAnsi" w:cstheme="majorHAnsi"/>
          <w:sz w:val="22"/>
          <w:szCs w:val="22"/>
        </w:rPr>
        <w:t>covered within this single child protection policy, therefore this document should be used in conjunction with the other policies and procedures.</w:t>
      </w:r>
    </w:p>
    <w:p w14:paraId="4A1E72CB" w14:textId="3C28702A" w:rsidR="00BF697A" w:rsidRPr="00BF697A" w:rsidRDefault="009C7B02" w:rsidP="00BF697A">
      <w:pPr>
        <w:spacing w:before="270" w:after="135"/>
        <w:outlineLvl w:val="2"/>
        <w:rPr>
          <w:rFonts w:asciiTheme="majorHAnsi" w:hAnsiTheme="majorHAnsi" w:cstheme="majorHAnsi"/>
          <w:b/>
          <w:bCs/>
          <w:color w:val="333333"/>
          <w:sz w:val="22"/>
          <w:szCs w:val="22"/>
          <w:lang w:eastAsia="en-GB"/>
        </w:rPr>
      </w:pPr>
      <w:r>
        <w:rPr>
          <w:rFonts w:asciiTheme="majorHAnsi" w:hAnsiTheme="majorHAnsi" w:cstheme="majorHAnsi"/>
          <w:b/>
          <w:bCs/>
          <w:color w:val="333333"/>
          <w:sz w:val="22"/>
          <w:szCs w:val="22"/>
          <w:lang w:eastAsia="en-GB"/>
        </w:rPr>
        <w:t>Definition</w:t>
      </w:r>
      <w:r w:rsidR="00BF697A" w:rsidRPr="00BF697A">
        <w:rPr>
          <w:rFonts w:asciiTheme="majorHAnsi" w:hAnsiTheme="majorHAnsi" w:cstheme="majorHAnsi"/>
          <w:b/>
          <w:bCs/>
          <w:color w:val="333333"/>
          <w:sz w:val="22"/>
          <w:szCs w:val="22"/>
          <w:lang w:eastAsia="en-GB"/>
        </w:rPr>
        <w:t xml:space="preserve"> of Significant Harm</w:t>
      </w:r>
    </w:p>
    <w:p w14:paraId="1FEBA203" w14:textId="77777777" w:rsidR="00BF697A" w:rsidRPr="00BF697A" w:rsidRDefault="00BF697A" w:rsidP="00BF697A">
      <w:pPr>
        <w:numPr>
          <w:ilvl w:val="0"/>
          <w:numId w:val="19"/>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The severity of the ill-treatment, including the degree of harm</w:t>
      </w:r>
    </w:p>
    <w:p w14:paraId="2DB30E0E" w14:textId="77777777" w:rsidR="00BF697A" w:rsidRPr="00BF697A" w:rsidRDefault="00BF697A" w:rsidP="00BF697A">
      <w:pPr>
        <w:numPr>
          <w:ilvl w:val="0"/>
          <w:numId w:val="19"/>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The extent and frequency of abuse and/or neglect</w:t>
      </w:r>
    </w:p>
    <w:p w14:paraId="492EF512" w14:textId="20147FE6" w:rsidR="00BF697A" w:rsidRDefault="00BF697A" w:rsidP="00BF697A">
      <w:pPr>
        <w:numPr>
          <w:ilvl w:val="0"/>
          <w:numId w:val="19"/>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The impact this is likely to have or is having to the child/children involved</w:t>
      </w:r>
    </w:p>
    <w:p w14:paraId="4D7B633C" w14:textId="09D6B57A" w:rsidR="009C7B02" w:rsidRPr="00BF697A" w:rsidRDefault="009C7B02" w:rsidP="009C7B02">
      <w:pPr>
        <w:spacing w:before="100" w:beforeAutospacing="1" w:after="100" w:afterAutospacing="1"/>
        <w:ind w:left="720"/>
        <w:rPr>
          <w:rFonts w:asciiTheme="majorHAnsi" w:hAnsiTheme="majorHAnsi" w:cstheme="majorHAnsi"/>
          <w:color w:val="333333"/>
          <w:sz w:val="22"/>
          <w:szCs w:val="22"/>
          <w:lang w:eastAsia="en-GB"/>
        </w:rPr>
      </w:pPr>
      <w:r>
        <w:rPr>
          <w:rFonts w:asciiTheme="majorHAnsi" w:hAnsiTheme="majorHAnsi" w:cstheme="majorHAnsi"/>
          <w:color w:val="333333"/>
          <w:sz w:val="22"/>
          <w:szCs w:val="22"/>
          <w:lang w:eastAsia="en-GB"/>
        </w:rPr>
        <w:t>This is not an exhaustive list</w:t>
      </w:r>
    </w:p>
    <w:p w14:paraId="2848EAEF" w14:textId="7D8D3E7F" w:rsidR="00BF697A" w:rsidRPr="00BF697A" w:rsidRDefault="009C7B02" w:rsidP="00BF697A">
      <w:pPr>
        <w:spacing w:after="360"/>
        <w:rPr>
          <w:rFonts w:asciiTheme="majorHAnsi" w:hAnsiTheme="majorHAnsi" w:cstheme="majorHAnsi"/>
          <w:color w:val="333333"/>
          <w:sz w:val="22"/>
          <w:szCs w:val="22"/>
          <w:lang w:eastAsia="en-GB"/>
        </w:rPr>
      </w:pPr>
      <w:r>
        <w:rPr>
          <w:rFonts w:asciiTheme="majorHAnsi" w:hAnsiTheme="majorHAnsi" w:cstheme="majorHAnsi"/>
          <w:color w:val="333333"/>
          <w:sz w:val="22"/>
          <w:szCs w:val="22"/>
          <w:lang w:eastAsia="en-GB"/>
        </w:rPr>
        <w:t>Examples of harm may also be</w:t>
      </w:r>
      <w:r w:rsidR="00BF697A" w:rsidRPr="00BF697A">
        <w:rPr>
          <w:rFonts w:asciiTheme="majorHAnsi" w:hAnsiTheme="majorHAnsi" w:cstheme="majorHAnsi"/>
          <w:color w:val="333333"/>
          <w:sz w:val="22"/>
          <w:szCs w:val="22"/>
          <w:lang w:eastAsia="en-GB"/>
        </w:rPr>
        <w:t xml:space="preserve"> children not being cared for in an appropriate </w:t>
      </w:r>
      <w:proofErr w:type="gramStart"/>
      <w:r w:rsidR="00BF697A" w:rsidRPr="00BF697A">
        <w:rPr>
          <w:rFonts w:asciiTheme="majorHAnsi" w:hAnsiTheme="majorHAnsi" w:cstheme="majorHAnsi"/>
          <w:color w:val="333333"/>
          <w:sz w:val="22"/>
          <w:szCs w:val="22"/>
          <w:lang w:eastAsia="en-GB"/>
        </w:rPr>
        <w:t>manner</w:t>
      </w:r>
      <w:r>
        <w:rPr>
          <w:rFonts w:asciiTheme="majorHAnsi" w:hAnsiTheme="majorHAnsi" w:cstheme="majorHAnsi"/>
          <w:color w:val="333333"/>
          <w:sz w:val="22"/>
          <w:szCs w:val="22"/>
          <w:lang w:eastAsia="en-GB"/>
        </w:rPr>
        <w:t xml:space="preserve"> :</w:t>
      </w:r>
      <w:proofErr w:type="gramEnd"/>
    </w:p>
    <w:p w14:paraId="10698A80"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A child placed in danger due to unsatisfactory supervision</w:t>
      </w:r>
    </w:p>
    <w:p w14:paraId="3BF30267"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A child left all day in a dirty nappy</w:t>
      </w:r>
    </w:p>
    <w:p w14:paraId="74B00235"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Insufficient fluids given resulting in a child being dehydrated</w:t>
      </w:r>
    </w:p>
    <w:p w14:paraId="1F518E76"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 xml:space="preserve">A child being treated badly, </w:t>
      </w:r>
      <w:proofErr w:type="gramStart"/>
      <w:r w:rsidRPr="00BF697A">
        <w:rPr>
          <w:rFonts w:asciiTheme="majorHAnsi" w:hAnsiTheme="majorHAnsi" w:cstheme="majorHAnsi"/>
          <w:color w:val="333333"/>
          <w:sz w:val="22"/>
          <w:szCs w:val="22"/>
          <w:lang w:eastAsia="en-GB"/>
        </w:rPr>
        <w:t>e.g.</w:t>
      </w:r>
      <w:proofErr w:type="gramEnd"/>
      <w:r w:rsidRPr="00BF697A">
        <w:rPr>
          <w:rFonts w:asciiTheme="majorHAnsi" w:hAnsiTheme="majorHAnsi" w:cstheme="majorHAnsi"/>
          <w:color w:val="333333"/>
          <w:sz w:val="22"/>
          <w:szCs w:val="22"/>
          <w:lang w:eastAsia="en-GB"/>
        </w:rPr>
        <w:t xml:space="preserve"> shouted at violently, pulled by their arm deliberately</w:t>
      </w:r>
    </w:p>
    <w:p w14:paraId="16D30B3A"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 xml:space="preserve">Physical punishment in an </w:t>
      </w:r>
      <w:proofErr w:type="gramStart"/>
      <w:r w:rsidRPr="00BF697A">
        <w:rPr>
          <w:rFonts w:asciiTheme="majorHAnsi" w:hAnsiTheme="majorHAnsi" w:cstheme="majorHAnsi"/>
          <w:color w:val="333333"/>
          <w:sz w:val="22"/>
          <w:szCs w:val="22"/>
          <w:lang w:eastAsia="en-GB"/>
        </w:rPr>
        <w:t>early years</w:t>
      </w:r>
      <w:proofErr w:type="gramEnd"/>
      <w:r w:rsidRPr="00BF697A">
        <w:rPr>
          <w:rFonts w:asciiTheme="majorHAnsi" w:hAnsiTheme="majorHAnsi" w:cstheme="majorHAnsi"/>
          <w:color w:val="333333"/>
          <w:sz w:val="22"/>
          <w:szCs w:val="22"/>
          <w:lang w:eastAsia="en-GB"/>
        </w:rPr>
        <w:t xml:space="preserve"> setting or parental punishment that leaves a mark</w:t>
      </w:r>
    </w:p>
    <w:p w14:paraId="3962790D"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Talking to a child in a downgrading manner (</w:t>
      </w:r>
      <w:proofErr w:type="gramStart"/>
      <w:r w:rsidRPr="00BF697A">
        <w:rPr>
          <w:rFonts w:asciiTheme="majorHAnsi" w:hAnsiTheme="majorHAnsi" w:cstheme="majorHAnsi"/>
          <w:color w:val="333333"/>
          <w:sz w:val="22"/>
          <w:szCs w:val="22"/>
          <w:lang w:eastAsia="en-GB"/>
        </w:rPr>
        <w:t>e.g.</w:t>
      </w:r>
      <w:proofErr w:type="gramEnd"/>
      <w:r w:rsidRPr="00BF697A">
        <w:rPr>
          <w:rFonts w:asciiTheme="majorHAnsi" w:hAnsiTheme="majorHAnsi" w:cstheme="majorHAnsi"/>
          <w:color w:val="333333"/>
          <w:sz w:val="22"/>
          <w:szCs w:val="22"/>
          <w:lang w:eastAsia="en-GB"/>
        </w:rPr>
        <w:t xml:space="preserve"> telling them they are stupid, worthless, etc.)</w:t>
      </w:r>
    </w:p>
    <w:p w14:paraId="11CABE6B" w14:textId="77777777" w:rsidR="00BF697A" w:rsidRPr="00BF697A" w:rsidRDefault="00BF697A" w:rsidP="00BF697A">
      <w:pPr>
        <w:numPr>
          <w:ilvl w:val="0"/>
          <w:numId w:val="20"/>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Children in unsuitable clothes for the weather (</w:t>
      </w:r>
      <w:proofErr w:type="gramStart"/>
      <w:r w:rsidRPr="00BF697A">
        <w:rPr>
          <w:rFonts w:asciiTheme="majorHAnsi" w:hAnsiTheme="majorHAnsi" w:cstheme="majorHAnsi"/>
          <w:color w:val="333333"/>
          <w:sz w:val="22"/>
          <w:szCs w:val="22"/>
          <w:lang w:eastAsia="en-GB"/>
        </w:rPr>
        <w:t>e.g.</w:t>
      </w:r>
      <w:proofErr w:type="gramEnd"/>
      <w:r w:rsidRPr="00BF697A">
        <w:rPr>
          <w:rFonts w:asciiTheme="majorHAnsi" w:hAnsiTheme="majorHAnsi" w:cstheme="majorHAnsi"/>
          <w:color w:val="333333"/>
          <w:sz w:val="22"/>
          <w:szCs w:val="22"/>
          <w:lang w:eastAsia="en-GB"/>
        </w:rPr>
        <w:t xml:space="preserve"> too many thick clothes for hot weather, too few and thin for the winter)</w:t>
      </w:r>
    </w:p>
    <w:p w14:paraId="580492C8" w14:textId="4DC3E695" w:rsidR="009C7B02" w:rsidRPr="00BF697A" w:rsidRDefault="009C7B02" w:rsidP="009C7B02">
      <w:pPr>
        <w:spacing w:before="100" w:beforeAutospacing="1" w:after="100" w:afterAutospacing="1"/>
        <w:ind w:left="720"/>
        <w:rPr>
          <w:rStyle w:val="normaltextrun"/>
          <w:rFonts w:asciiTheme="majorHAnsi" w:hAnsiTheme="majorHAnsi" w:cstheme="majorHAnsi"/>
          <w:color w:val="333333"/>
          <w:sz w:val="22"/>
          <w:szCs w:val="22"/>
          <w:lang w:eastAsia="en-GB"/>
        </w:rPr>
      </w:pPr>
      <w:r>
        <w:rPr>
          <w:rFonts w:asciiTheme="majorHAnsi" w:hAnsiTheme="majorHAnsi" w:cstheme="majorHAnsi"/>
          <w:color w:val="333333"/>
          <w:sz w:val="22"/>
          <w:szCs w:val="22"/>
          <w:lang w:eastAsia="en-GB"/>
        </w:rPr>
        <w:t>This is not an exhaustive list.</w:t>
      </w:r>
    </w:p>
    <w:p w14:paraId="60D6B3B1" w14:textId="3DBEE661" w:rsidR="009C7B02" w:rsidRDefault="009C7B02" w:rsidP="009C7B02">
      <w:pPr>
        <w:rPr>
          <w:rFonts w:asciiTheme="majorHAnsi" w:hAnsiTheme="majorHAnsi" w:cstheme="majorHAnsi"/>
          <w:b/>
          <w:bCs/>
          <w:color w:val="333333"/>
          <w:sz w:val="22"/>
          <w:szCs w:val="22"/>
        </w:rPr>
      </w:pPr>
      <w:r w:rsidRPr="009C7B02">
        <w:rPr>
          <w:rFonts w:asciiTheme="majorHAnsi" w:hAnsiTheme="majorHAnsi" w:cstheme="majorHAnsi"/>
          <w:b/>
          <w:bCs/>
          <w:color w:val="333333"/>
          <w:sz w:val="22"/>
          <w:szCs w:val="22"/>
        </w:rPr>
        <w:t>Main</w:t>
      </w:r>
      <w:r>
        <w:rPr>
          <w:rFonts w:asciiTheme="majorHAnsi" w:hAnsiTheme="majorHAnsi" w:cstheme="majorHAnsi"/>
          <w:b/>
          <w:bCs/>
          <w:color w:val="333333"/>
          <w:sz w:val="22"/>
          <w:szCs w:val="22"/>
        </w:rPr>
        <w:t xml:space="preserve"> categories</w:t>
      </w:r>
      <w:r w:rsidRPr="009C7B02">
        <w:rPr>
          <w:rFonts w:asciiTheme="majorHAnsi" w:hAnsiTheme="majorHAnsi" w:cstheme="majorHAnsi"/>
          <w:b/>
          <w:bCs/>
          <w:color w:val="333333"/>
          <w:sz w:val="22"/>
          <w:szCs w:val="22"/>
        </w:rPr>
        <w:t xml:space="preserve"> of </w:t>
      </w:r>
      <w:r>
        <w:rPr>
          <w:rFonts w:asciiTheme="majorHAnsi" w:hAnsiTheme="majorHAnsi" w:cstheme="majorHAnsi"/>
          <w:b/>
          <w:bCs/>
          <w:color w:val="333333"/>
          <w:sz w:val="22"/>
          <w:szCs w:val="22"/>
        </w:rPr>
        <w:t>c</w:t>
      </w:r>
      <w:r w:rsidRPr="009C7B02">
        <w:rPr>
          <w:rFonts w:asciiTheme="majorHAnsi" w:hAnsiTheme="majorHAnsi" w:cstheme="majorHAnsi"/>
          <w:b/>
          <w:bCs/>
          <w:color w:val="333333"/>
          <w:sz w:val="22"/>
          <w:szCs w:val="22"/>
        </w:rPr>
        <w:t>hild abuse</w:t>
      </w:r>
    </w:p>
    <w:p w14:paraId="1F19FCD6" w14:textId="77777777" w:rsidR="009C7B02" w:rsidRPr="009C7B02" w:rsidRDefault="009C7B02" w:rsidP="009C7B02">
      <w:pPr>
        <w:rPr>
          <w:rFonts w:asciiTheme="majorHAnsi" w:hAnsiTheme="majorHAnsi" w:cstheme="majorHAnsi"/>
          <w:b/>
          <w:bCs/>
          <w:color w:val="333333"/>
          <w:sz w:val="22"/>
          <w:szCs w:val="22"/>
        </w:rPr>
      </w:pPr>
    </w:p>
    <w:p w14:paraId="7CC927D1" w14:textId="5DC205D5"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Physical abuse</w:t>
      </w:r>
    </w:p>
    <w:p w14:paraId="08591558" w14:textId="4C597731"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Emotional abuse</w:t>
      </w:r>
    </w:p>
    <w:p w14:paraId="1F3E806C" w14:textId="0C7297AE"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Neglect abuse</w:t>
      </w:r>
    </w:p>
    <w:p w14:paraId="24D19E44" w14:textId="7EF2AAE1"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Sexual abuse</w:t>
      </w:r>
    </w:p>
    <w:p w14:paraId="28694CD3" w14:textId="77777777"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Radicalisation</w:t>
      </w:r>
    </w:p>
    <w:p w14:paraId="2AFED8D2" w14:textId="77777777"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Female Genital Mutilation (FGM)</w:t>
      </w:r>
    </w:p>
    <w:p w14:paraId="53E3F3F8" w14:textId="016D6B82" w:rsidR="009C7B02" w:rsidRPr="009C7B02" w:rsidRDefault="009C7B02" w:rsidP="009C7B02">
      <w:pPr>
        <w:pStyle w:val="ListParagraph"/>
        <w:numPr>
          <w:ilvl w:val="0"/>
          <w:numId w:val="23"/>
        </w:numPr>
        <w:rPr>
          <w:rFonts w:asciiTheme="majorHAnsi" w:hAnsiTheme="majorHAnsi" w:cstheme="majorHAnsi"/>
          <w:b/>
          <w:bCs/>
          <w:sz w:val="22"/>
          <w:szCs w:val="22"/>
        </w:rPr>
      </w:pPr>
      <w:r>
        <w:rPr>
          <w:rFonts w:asciiTheme="majorHAnsi" w:hAnsiTheme="majorHAnsi" w:cstheme="majorHAnsi"/>
          <w:color w:val="333333"/>
          <w:sz w:val="22"/>
          <w:szCs w:val="22"/>
        </w:rPr>
        <w:t>Online abuse</w:t>
      </w:r>
    </w:p>
    <w:p w14:paraId="01B16A98" w14:textId="77777777" w:rsidR="009C7B02" w:rsidRDefault="009C7B02" w:rsidP="009C7B02">
      <w:pPr>
        <w:rPr>
          <w:rFonts w:asciiTheme="majorHAnsi" w:hAnsiTheme="majorHAnsi" w:cstheme="majorHAnsi"/>
          <w:b/>
          <w:bCs/>
          <w:color w:val="333333"/>
          <w:sz w:val="22"/>
          <w:szCs w:val="22"/>
        </w:rPr>
      </w:pPr>
    </w:p>
    <w:p w14:paraId="7FC2BE3C" w14:textId="19A24803" w:rsidR="00BF697A" w:rsidRPr="009C7B02" w:rsidRDefault="00BF697A" w:rsidP="009C7B02">
      <w:pPr>
        <w:rPr>
          <w:rFonts w:asciiTheme="majorHAnsi" w:hAnsiTheme="majorHAnsi" w:cstheme="majorHAnsi"/>
          <w:b/>
          <w:bCs/>
          <w:sz w:val="22"/>
          <w:szCs w:val="22"/>
        </w:rPr>
      </w:pPr>
      <w:r w:rsidRPr="009C7B02">
        <w:rPr>
          <w:rFonts w:asciiTheme="majorHAnsi" w:hAnsiTheme="majorHAnsi" w:cstheme="majorHAnsi"/>
          <w:b/>
          <w:bCs/>
          <w:color w:val="333333"/>
          <w:sz w:val="22"/>
          <w:szCs w:val="22"/>
        </w:rPr>
        <w:t>Indicators of child abuse</w:t>
      </w:r>
    </w:p>
    <w:p w14:paraId="6D091348"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t>Failure to thrive and meet developmental milestones</w:t>
      </w:r>
    </w:p>
    <w:p w14:paraId="1035AB5E"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t>Fearful or withdrawn tendencies</w:t>
      </w:r>
    </w:p>
    <w:p w14:paraId="75FBF283"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t>Unexplained injuries to a child or conflicting reports from parents or staff</w:t>
      </w:r>
    </w:p>
    <w:p w14:paraId="5D9382B9"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t>Repeated injuries</w:t>
      </w:r>
    </w:p>
    <w:p w14:paraId="7F0AEC36"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t>Unaddressed illnesses or injuries</w:t>
      </w:r>
    </w:p>
    <w:p w14:paraId="6114E13B" w14:textId="77777777" w:rsidR="00BF697A" w:rsidRPr="00BF697A" w:rsidRDefault="00BF697A" w:rsidP="00BF697A">
      <w:pPr>
        <w:numPr>
          <w:ilvl w:val="0"/>
          <w:numId w:val="21"/>
        </w:numPr>
        <w:spacing w:before="100" w:beforeAutospacing="1" w:after="100" w:afterAutospacing="1"/>
        <w:rPr>
          <w:rFonts w:asciiTheme="majorHAnsi" w:hAnsiTheme="majorHAnsi" w:cstheme="majorHAnsi"/>
          <w:color w:val="333333"/>
          <w:sz w:val="22"/>
          <w:szCs w:val="22"/>
        </w:rPr>
      </w:pPr>
      <w:r w:rsidRPr="00BF697A">
        <w:rPr>
          <w:rFonts w:asciiTheme="majorHAnsi" w:hAnsiTheme="majorHAnsi" w:cstheme="majorHAnsi"/>
          <w:color w:val="333333"/>
          <w:sz w:val="22"/>
          <w:szCs w:val="22"/>
        </w:rPr>
        <w:lastRenderedPageBreak/>
        <w:t>Significant changes to behaviour patterns</w:t>
      </w:r>
    </w:p>
    <w:p w14:paraId="791179F5" w14:textId="2E80B0EE" w:rsidR="00BF697A" w:rsidRPr="00BF697A" w:rsidRDefault="00BF697A" w:rsidP="00BF697A">
      <w:pPr>
        <w:pStyle w:val="NormalWeb"/>
        <w:spacing w:before="0" w:beforeAutospacing="0" w:after="360" w:afterAutospacing="0"/>
        <w:rPr>
          <w:rFonts w:asciiTheme="majorHAnsi" w:hAnsiTheme="majorHAnsi" w:cstheme="majorHAnsi"/>
          <w:color w:val="333333"/>
          <w:sz w:val="22"/>
          <w:szCs w:val="22"/>
        </w:rPr>
      </w:pPr>
      <w:r w:rsidRPr="00BF697A">
        <w:rPr>
          <w:rFonts w:asciiTheme="majorHAnsi" w:hAnsiTheme="majorHAnsi" w:cstheme="majorHAnsi"/>
          <w:color w:val="333333"/>
          <w:sz w:val="22"/>
          <w:szCs w:val="22"/>
        </w:rPr>
        <w:t>Softer signs of abuse as defined by National Institute for Health and Care Excellence (NICE) include:</w:t>
      </w:r>
    </w:p>
    <w:p w14:paraId="36C9C712"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Low self-esteem</w:t>
      </w:r>
    </w:p>
    <w:p w14:paraId="75E6CE02"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Wetting and soiling</w:t>
      </w:r>
    </w:p>
    <w:p w14:paraId="327A2614"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Recurrent nightmares</w:t>
      </w:r>
    </w:p>
    <w:p w14:paraId="131390C7"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Aggressive behaviour</w:t>
      </w:r>
    </w:p>
    <w:p w14:paraId="70A5EF04"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Withdrawing communication</w:t>
      </w:r>
    </w:p>
    <w:p w14:paraId="28CF6CA8"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Habitual body rocking</w:t>
      </w:r>
    </w:p>
    <w:p w14:paraId="38883AC7"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Indiscriminate contact or affection seeking</w:t>
      </w:r>
    </w:p>
    <w:p w14:paraId="5D43C4A6"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Over-friendliness towards strangers</w:t>
      </w:r>
    </w:p>
    <w:p w14:paraId="0BDC04C7"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Excessive clinginess</w:t>
      </w:r>
    </w:p>
    <w:p w14:paraId="12AFEC0F" w14:textId="77777777" w:rsidR="00BF697A" w:rsidRPr="00BF697A" w:rsidRDefault="00BF697A" w:rsidP="00BF697A">
      <w:pPr>
        <w:numPr>
          <w:ilvl w:val="0"/>
          <w:numId w:val="22"/>
        </w:numPr>
        <w:spacing w:before="100" w:beforeAutospacing="1" w:after="100" w:afterAutospacing="1"/>
        <w:rPr>
          <w:rFonts w:asciiTheme="majorHAnsi" w:hAnsiTheme="majorHAnsi" w:cstheme="majorHAnsi"/>
          <w:color w:val="333333"/>
          <w:sz w:val="22"/>
          <w:szCs w:val="22"/>
          <w:lang w:eastAsia="en-GB"/>
        </w:rPr>
      </w:pPr>
      <w:r w:rsidRPr="00BF697A">
        <w:rPr>
          <w:rFonts w:asciiTheme="majorHAnsi" w:hAnsiTheme="majorHAnsi" w:cstheme="majorHAnsi"/>
          <w:color w:val="333333"/>
          <w:sz w:val="22"/>
          <w:szCs w:val="22"/>
          <w:lang w:eastAsia="en-GB"/>
        </w:rPr>
        <w:t>Persistently seeking attention</w:t>
      </w:r>
    </w:p>
    <w:p w14:paraId="012D533F" w14:textId="1E59EFC4" w:rsidR="00DA1EA1" w:rsidRPr="00892789"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b/>
          <w:sz w:val="22"/>
          <w:szCs w:val="22"/>
        </w:rPr>
      </w:pPr>
      <w:r w:rsidRPr="00892789">
        <w:rPr>
          <w:rStyle w:val="normaltextrun"/>
          <w:rFonts w:asciiTheme="majorHAnsi" w:hAnsiTheme="majorHAnsi" w:cstheme="majorHAnsi"/>
          <w:b/>
          <w:sz w:val="22"/>
          <w:szCs w:val="22"/>
        </w:rPr>
        <w:t>Commitments</w:t>
      </w:r>
    </w:p>
    <w:p w14:paraId="42DF5B66" w14:textId="77777777" w:rsidR="00DA1EA1" w:rsidRPr="0007382E"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10"/>
          <w:szCs w:val="10"/>
        </w:rPr>
      </w:pPr>
    </w:p>
    <w:p w14:paraId="0DC224C9" w14:textId="77777777" w:rsidR="00DA1EA1" w:rsidRPr="00892789"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Little Sparrows Safeguarding policies’ hold all staff accountable for the way in which they exercise authority, manage risk, uses </w:t>
      </w:r>
      <w:proofErr w:type="gramStart"/>
      <w:r w:rsidRPr="00892789">
        <w:rPr>
          <w:rStyle w:val="normaltextrun"/>
          <w:rFonts w:asciiTheme="majorHAnsi" w:hAnsiTheme="majorHAnsi" w:cstheme="majorHAnsi"/>
          <w:sz w:val="22"/>
          <w:szCs w:val="22"/>
        </w:rPr>
        <w:t>resources</w:t>
      </w:r>
      <w:proofErr w:type="gramEnd"/>
      <w:r w:rsidRPr="00892789">
        <w:rPr>
          <w:rStyle w:val="normaltextrun"/>
          <w:rFonts w:asciiTheme="majorHAnsi" w:hAnsiTheme="majorHAnsi" w:cstheme="majorHAnsi"/>
          <w:sz w:val="22"/>
          <w:szCs w:val="22"/>
        </w:rPr>
        <w:t xml:space="preserve"> and protect children from harm. All staff have a duty to keep children safe and to protect them fr</w:t>
      </w:r>
      <w:r>
        <w:rPr>
          <w:rStyle w:val="normaltextrun"/>
          <w:rFonts w:asciiTheme="majorHAnsi" w:hAnsiTheme="majorHAnsi" w:cstheme="majorHAnsi"/>
          <w:sz w:val="22"/>
          <w:szCs w:val="22"/>
        </w:rPr>
        <w:t>om harm.</w:t>
      </w:r>
    </w:p>
    <w:p w14:paraId="6C09F1F5" w14:textId="77777777" w:rsidR="00DA1EA1" w:rsidRPr="00892789"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22"/>
          <w:szCs w:val="22"/>
        </w:rPr>
      </w:pPr>
    </w:p>
    <w:p w14:paraId="54943405" w14:textId="77777777" w:rsidR="00DA1EA1"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All staff</w:t>
      </w:r>
      <w:r w:rsidRPr="00892789">
        <w:rPr>
          <w:rStyle w:val="normaltextrun"/>
          <w:rFonts w:asciiTheme="majorHAnsi" w:hAnsiTheme="majorHAnsi" w:cstheme="majorHAnsi"/>
          <w:sz w:val="22"/>
          <w:szCs w:val="22"/>
        </w:rPr>
        <w:t xml:space="preserve"> have a duty</w:t>
      </w:r>
      <w:r>
        <w:rPr>
          <w:rStyle w:val="normaltextrun"/>
          <w:rFonts w:asciiTheme="majorHAnsi" w:hAnsiTheme="majorHAnsi" w:cstheme="majorHAnsi"/>
          <w:sz w:val="22"/>
          <w:szCs w:val="22"/>
        </w:rPr>
        <w:t xml:space="preserve"> and commitment</w:t>
      </w:r>
      <w:r w:rsidRPr="00892789">
        <w:rPr>
          <w:rStyle w:val="normaltextrun"/>
          <w:rFonts w:asciiTheme="majorHAnsi" w:hAnsiTheme="majorHAnsi" w:cstheme="majorHAnsi"/>
          <w:sz w:val="22"/>
          <w:szCs w:val="22"/>
        </w:rPr>
        <w:t xml:space="preserve"> to protect and promote the welfare of children. Due to the many hours of </w:t>
      </w:r>
      <w:proofErr w:type="gramStart"/>
      <w:r w:rsidRPr="00892789">
        <w:rPr>
          <w:rStyle w:val="normaltextrun"/>
          <w:rFonts w:asciiTheme="majorHAnsi" w:hAnsiTheme="majorHAnsi" w:cstheme="majorHAnsi"/>
          <w:sz w:val="22"/>
          <w:szCs w:val="22"/>
        </w:rPr>
        <w:t>care</w:t>
      </w:r>
      <w:proofErr w:type="gramEnd"/>
      <w:r w:rsidRPr="00892789">
        <w:rPr>
          <w:rStyle w:val="normaltextrun"/>
          <w:rFonts w:asciiTheme="majorHAnsi" w:hAnsiTheme="majorHAnsi" w:cstheme="majorHAnsi"/>
          <w:sz w:val="22"/>
          <w:szCs w:val="22"/>
        </w:rPr>
        <w:t xml:space="preserve"> we </w:t>
      </w:r>
      <w:r>
        <w:rPr>
          <w:rStyle w:val="normaltextrun"/>
          <w:rFonts w:asciiTheme="majorHAnsi" w:hAnsiTheme="majorHAnsi" w:cstheme="majorHAnsi"/>
          <w:sz w:val="22"/>
          <w:szCs w:val="22"/>
        </w:rPr>
        <w:t>provide</w:t>
      </w:r>
      <w:r w:rsidRPr="00892789">
        <w:rPr>
          <w:rStyle w:val="normaltextrun"/>
          <w:rFonts w:asciiTheme="majorHAnsi" w:hAnsiTheme="majorHAnsi" w:cstheme="majorHAnsi"/>
          <w:sz w:val="22"/>
          <w:szCs w:val="22"/>
        </w:rPr>
        <w:t xml:space="preserve">, staff will often be the first people to sense that there is a </w:t>
      </w:r>
      <w:r>
        <w:rPr>
          <w:rStyle w:val="normaltextrun"/>
          <w:rFonts w:asciiTheme="majorHAnsi" w:hAnsiTheme="majorHAnsi" w:cstheme="majorHAnsi"/>
          <w:sz w:val="22"/>
          <w:szCs w:val="22"/>
        </w:rPr>
        <w:t>concern</w:t>
      </w:r>
      <w:r w:rsidRPr="00892789">
        <w:rPr>
          <w:rStyle w:val="normaltextrun"/>
          <w:rFonts w:asciiTheme="majorHAnsi" w:hAnsiTheme="majorHAnsi" w:cstheme="majorHAnsi"/>
          <w:sz w:val="22"/>
          <w:szCs w:val="22"/>
        </w:rPr>
        <w:t xml:space="preserve">. They may well be the first people in whom children confide about abuse. </w:t>
      </w:r>
      <w:r>
        <w:rPr>
          <w:rStyle w:val="normaltextrun"/>
          <w:rFonts w:asciiTheme="majorHAnsi" w:hAnsiTheme="majorHAnsi" w:cstheme="majorHAnsi"/>
          <w:sz w:val="22"/>
          <w:szCs w:val="22"/>
        </w:rPr>
        <w:t>The staff have</w:t>
      </w:r>
      <w:r w:rsidRPr="00892789">
        <w:rPr>
          <w:rStyle w:val="normaltextrun"/>
          <w:rFonts w:asciiTheme="majorHAnsi" w:hAnsiTheme="majorHAnsi" w:cstheme="majorHAnsi"/>
          <w:sz w:val="22"/>
          <w:szCs w:val="22"/>
        </w:rPr>
        <w:t xml:space="preserve"> a duty to be aware that abuse occurs in our society in many forms.</w:t>
      </w:r>
    </w:p>
    <w:p w14:paraId="549C92EF" w14:textId="77777777" w:rsidR="00DA1EA1" w:rsidRPr="00892789" w:rsidRDefault="00DA1EA1" w:rsidP="00DA1EA1">
      <w:pPr>
        <w:pStyle w:val="paragraph"/>
        <w:spacing w:before="0" w:beforeAutospacing="0" w:after="0" w:afterAutospacing="0" w:line="276" w:lineRule="auto"/>
        <w:jc w:val="both"/>
        <w:textAlignment w:val="baseline"/>
        <w:rPr>
          <w:rStyle w:val="normaltextrun"/>
          <w:rFonts w:asciiTheme="majorHAnsi" w:hAnsiTheme="majorHAnsi" w:cstheme="majorHAnsi"/>
          <w:sz w:val="22"/>
          <w:szCs w:val="22"/>
        </w:rPr>
      </w:pPr>
    </w:p>
    <w:p w14:paraId="15BDC2FA" w14:textId="77777777" w:rsidR="00DA1EA1" w:rsidRPr="00892789" w:rsidRDefault="00DA1EA1" w:rsidP="00DA1EA1">
      <w:pPr>
        <w:pStyle w:val="paragraph"/>
        <w:spacing w:before="0" w:beforeAutospacing="0" w:after="0" w:afterAutospacing="0" w:line="276" w:lineRule="auto"/>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This duty is exercised through the development of respectful, </w:t>
      </w:r>
      <w:proofErr w:type="gramStart"/>
      <w:r w:rsidRPr="00892789">
        <w:rPr>
          <w:rStyle w:val="normaltextrun"/>
          <w:rFonts w:asciiTheme="majorHAnsi" w:hAnsiTheme="majorHAnsi" w:cstheme="majorHAnsi"/>
          <w:sz w:val="22"/>
          <w:szCs w:val="22"/>
        </w:rPr>
        <w:t>caring</w:t>
      </w:r>
      <w:proofErr w:type="gramEnd"/>
      <w:r w:rsidRPr="00892789">
        <w:rPr>
          <w:rStyle w:val="normaltextrun"/>
          <w:rFonts w:asciiTheme="majorHAnsi" w:hAnsiTheme="majorHAnsi" w:cstheme="majorHAnsi"/>
          <w:sz w:val="22"/>
          <w:szCs w:val="22"/>
        </w:rPr>
        <w:t xml:space="preserve"> and professional relationships between staff and children and behaviour by staff that demonstrates professional integrity, maturity and good judgement. When individuals accept a role that involves working with children and young people, they need to understand and acknowledge the responsibilities and trust in that role. Membership of organisation whose goals </w:t>
      </w:r>
      <w:proofErr w:type="gramStart"/>
      <w:r w:rsidRPr="00892789">
        <w:rPr>
          <w:rStyle w:val="normaltextrun"/>
          <w:rFonts w:asciiTheme="majorHAnsi" w:hAnsiTheme="majorHAnsi" w:cstheme="majorHAnsi"/>
          <w:sz w:val="22"/>
          <w:szCs w:val="22"/>
        </w:rPr>
        <w:t>are in conflict with</w:t>
      </w:r>
      <w:proofErr w:type="gramEnd"/>
      <w:r w:rsidRPr="00892789">
        <w:rPr>
          <w:rStyle w:val="normaltextrun"/>
          <w:rFonts w:asciiTheme="majorHAnsi" w:hAnsiTheme="majorHAnsi" w:cstheme="majorHAnsi"/>
          <w:sz w:val="22"/>
          <w:szCs w:val="22"/>
        </w:rPr>
        <w:t xml:space="preserve"> those of Little Sparrows policies is not acceptable.</w:t>
      </w:r>
    </w:p>
    <w:p w14:paraId="2BEDB6BB" w14:textId="77777777" w:rsidR="00DA1EA1" w:rsidRPr="00892789"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5987E977" w14:textId="77777777" w:rsidR="00DA1EA1" w:rsidRPr="0007382E" w:rsidRDefault="00DA1EA1" w:rsidP="00DA1EA1">
      <w:pPr>
        <w:pStyle w:val="paragraph"/>
        <w:spacing w:before="0" w:beforeAutospacing="0" w:after="0" w:afterAutospacing="0" w:line="360" w:lineRule="auto"/>
        <w:jc w:val="both"/>
        <w:textAlignment w:val="baseline"/>
        <w:rPr>
          <w:rFonts w:asciiTheme="majorHAnsi" w:hAnsiTheme="majorHAnsi" w:cstheme="majorHAnsi"/>
          <w:b/>
          <w:bCs/>
          <w:sz w:val="22"/>
          <w:szCs w:val="22"/>
        </w:rPr>
      </w:pPr>
      <w:r>
        <w:rPr>
          <w:rStyle w:val="normaltextrun"/>
          <w:rFonts w:asciiTheme="majorHAnsi" w:hAnsiTheme="majorHAnsi" w:cstheme="majorHAnsi"/>
          <w:b/>
          <w:bCs/>
          <w:sz w:val="22"/>
          <w:szCs w:val="22"/>
        </w:rPr>
        <w:t>Staff</w:t>
      </w:r>
      <w:r w:rsidRPr="0007382E">
        <w:rPr>
          <w:rStyle w:val="normaltextrun"/>
          <w:rFonts w:asciiTheme="majorHAnsi" w:hAnsiTheme="majorHAnsi" w:cstheme="majorHAnsi"/>
          <w:b/>
          <w:bCs/>
          <w:sz w:val="22"/>
          <w:szCs w:val="22"/>
        </w:rPr>
        <w:t xml:space="preserve"> responsibilities</w:t>
      </w:r>
    </w:p>
    <w:p w14:paraId="4E1469A6" w14:textId="77777777" w:rsidR="00DA1EA1" w:rsidRDefault="00DA1EA1" w:rsidP="009C7B02">
      <w:pPr>
        <w:pStyle w:val="paragraph"/>
        <w:spacing w:before="0" w:beforeAutospacing="0" w:after="0" w:afterAutospacing="0" w:line="360"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All staff are responsible for:</w:t>
      </w:r>
    </w:p>
    <w:p w14:paraId="0F261D5E" w14:textId="77777777" w:rsidR="00653A10" w:rsidRDefault="00653A10" w:rsidP="00653A10">
      <w:pPr>
        <w:pStyle w:val="paragraph"/>
        <w:numPr>
          <w:ilvl w:val="0"/>
          <w:numId w:val="3"/>
        </w:numPr>
        <w:spacing w:before="0" w:beforeAutospacing="0" w:after="0" w:afterAutospacing="0" w:line="276" w:lineRule="auto"/>
        <w:ind w:left="360" w:firstLine="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Understanding and knowing</w:t>
      </w:r>
      <w:r w:rsidR="00DA1EA1">
        <w:rPr>
          <w:rStyle w:val="normaltextrun"/>
          <w:rFonts w:asciiTheme="majorHAnsi" w:hAnsiTheme="majorHAnsi" w:cstheme="majorHAnsi"/>
          <w:sz w:val="22"/>
          <w:szCs w:val="22"/>
        </w:rPr>
        <w:t xml:space="preserve"> how to identify the </w:t>
      </w:r>
      <w:r w:rsidR="009C7B02">
        <w:rPr>
          <w:rStyle w:val="normaltextrun"/>
          <w:rFonts w:asciiTheme="majorHAnsi" w:hAnsiTheme="majorHAnsi" w:cstheme="majorHAnsi"/>
          <w:sz w:val="22"/>
          <w:szCs w:val="22"/>
        </w:rPr>
        <w:t>main categories and signs of abuse (PENS</w:t>
      </w:r>
      <w:r>
        <w:rPr>
          <w:rStyle w:val="normaltextrun"/>
          <w:rFonts w:asciiTheme="majorHAnsi" w:hAnsiTheme="majorHAnsi" w:cstheme="majorHAnsi"/>
          <w:sz w:val="22"/>
          <w:szCs w:val="22"/>
        </w:rPr>
        <w:t xml:space="preserve">: Physical, </w:t>
      </w:r>
    </w:p>
    <w:p w14:paraId="60DE6988" w14:textId="37E0E34F" w:rsidR="00653A10" w:rsidRDefault="00653A10" w:rsidP="00653A10">
      <w:pPr>
        <w:pStyle w:val="paragraph"/>
        <w:spacing w:before="0" w:beforeAutospacing="0" w:after="0" w:afterAutospacing="0" w:line="276" w:lineRule="auto"/>
        <w:ind w:left="36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Emotional, Neglect, Sexual</w:t>
      </w:r>
      <w:r w:rsidR="009C7B02">
        <w:rPr>
          <w:rStyle w:val="normaltextrun"/>
          <w:rFonts w:asciiTheme="majorHAnsi" w:hAnsiTheme="majorHAnsi" w:cstheme="majorHAnsi"/>
          <w:sz w:val="22"/>
          <w:szCs w:val="22"/>
        </w:rPr>
        <w:t xml:space="preserve">) </w:t>
      </w:r>
      <w:r w:rsidR="00DA1EA1">
        <w:rPr>
          <w:rStyle w:val="normaltextrun"/>
          <w:rFonts w:asciiTheme="majorHAnsi" w:hAnsiTheme="majorHAnsi" w:cstheme="majorHAnsi"/>
          <w:sz w:val="22"/>
          <w:szCs w:val="22"/>
        </w:rPr>
        <w:t>and those of</w:t>
      </w:r>
      <w:r w:rsidRPr="00653A10">
        <w:rPr>
          <w:rStyle w:val="normaltextrun"/>
          <w:rFonts w:asciiTheme="majorHAnsi" w:hAnsiTheme="majorHAnsi" w:cstheme="majorHAnsi"/>
          <w:sz w:val="22"/>
          <w:szCs w:val="22"/>
        </w:rPr>
        <w:t xml:space="preserve"> </w:t>
      </w:r>
      <w:r>
        <w:rPr>
          <w:rStyle w:val="normaltextrun"/>
          <w:rFonts w:asciiTheme="majorHAnsi" w:hAnsiTheme="majorHAnsi" w:cstheme="majorHAnsi"/>
          <w:sz w:val="22"/>
          <w:szCs w:val="22"/>
        </w:rPr>
        <w:t xml:space="preserve">radicalisation and FGM. </w:t>
      </w:r>
    </w:p>
    <w:p w14:paraId="6C9D42C0" w14:textId="02132935" w:rsidR="009C7B02" w:rsidRPr="009C7B02" w:rsidRDefault="00653A10" w:rsidP="009C7B02">
      <w:pPr>
        <w:pStyle w:val="paragraph"/>
        <w:numPr>
          <w:ilvl w:val="0"/>
          <w:numId w:val="3"/>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Understanding </w:t>
      </w:r>
      <w:r w:rsidR="009C7B02">
        <w:rPr>
          <w:rStyle w:val="normaltextrun"/>
          <w:rFonts w:asciiTheme="majorHAnsi" w:hAnsiTheme="majorHAnsi" w:cstheme="majorHAnsi"/>
          <w:sz w:val="22"/>
          <w:szCs w:val="22"/>
        </w:rPr>
        <w:t>and promot</w:t>
      </w:r>
      <w:r>
        <w:rPr>
          <w:rStyle w:val="normaltextrun"/>
          <w:rFonts w:asciiTheme="majorHAnsi" w:hAnsiTheme="majorHAnsi" w:cstheme="majorHAnsi"/>
          <w:sz w:val="22"/>
          <w:szCs w:val="22"/>
        </w:rPr>
        <w:t>ing</w:t>
      </w:r>
      <w:r w:rsidR="009C7B02">
        <w:rPr>
          <w:rStyle w:val="normaltextrun"/>
          <w:rFonts w:asciiTheme="majorHAnsi" w:hAnsiTheme="majorHAnsi" w:cstheme="majorHAnsi"/>
          <w:sz w:val="22"/>
          <w:szCs w:val="22"/>
        </w:rPr>
        <w:t xml:space="preserve"> online safety </w:t>
      </w:r>
      <w:r w:rsidR="00A3700B">
        <w:rPr>
          <w:rStyle w:val="normaltextrun"/>
          <w:rFonts w:asciiTheme="majorHAnsi" w:hAnsiTheme="majorHAnsi" w:cstheme="majorHAnsi"/>
          <w:sz w:val="22"/>
          <w:szCs w:val="22"/>
        </w:rPr>
        <w:t>(refer to online safety policy)</w:t>
      </w:r>
    </w:p>
    <w:p w14:paraId="16F12A5A" w14:textId="6F3F5B44"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Ensuring they understand all safeguarding procedures and those relating to prevent duty and FGM should a </w:t>
      </w:r>
    </w:p>
    <w:p w14:paraId="3CF2880D" w14:textId="77777777" w:rsidR="00DA1EA1" w:rsidRDefault="00DA1EA1" w:rsidP="00DA1EA1">
      <w:pPr>
        <w:pStyle w:val="paragraph"/>
        <w:spacing w:before="0" w:beforeAutospacing="0" w:after="0" w:afterAutospacing="0" w:line="276" w:lineRule="auto"/>
        <w:ind w:left="36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concern for a child arise in our care.</w:t>
      </w:r>
    </w:p>
    <w:p w14:paraId="3F5A2DE5"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Ensuring they understand and promote the British values in their practice.</w:t>
      </w:r>
    </w:p>
    <w:p w14:paraId="019F7580"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Attend</w:t>
      </w:r>
      <w:r>
        <w:rPr>
          <w:rStyle w:val="eop"/>
          <w:rFonts w:asciiTheme="majorHAnsi" w:hAnsiTheme="majorHAnsi" w:cstheme="majorHAnsi"/>
          <w:sz w:val="22"/>
          <w:szCs w:val="22"/>
        </w:rPr>
        <w:t>ing</w:t>
      </w:r>
      <w:r w:rsidRPr="00892789">
        <w:rPr>
          <w:rStyle w:val="eop"/>
          <w:rFonts w:asciiTheme="majorHAnsi" w:hAnsiTheme="majorHAnsi" w:cstheme="majorHAnsi"/>
          <w:sz w:val="22"/>
          <w:szCs w:val="22"/>
        </w:rPr>
        <w:t xml:space="preserve"> safeguarding training every three years </w:t>
      </w:r>
      <w:r>
        <w:rPr>
          <w:rStyle w:val="eop"/>
          <w:rFonts w:asciiTheme="majorHAnsi" w:hAnsiTheme="majorHAnsi" w:cstheme="majorHAnsi"/>
          <w:sz w:val="22"/>
          <w:szCs w:val="22"/>
        </w:rPr>
        <w:t xml:space="preserve">and any other relevant training requested relating the safety </w:t>
      </w:r>
    </w:p>
    <w:p w14:paraId="5D6B51AA" w14:textId="77777777" w:rsidR="00DA1EA1" w:rsidRDefault="00DA1EA1" w:rsidP="00DA1EA1">
      <w:pPr>
        <w:pStyle w:val="paragraph"/>
        <w:spacing w:before="0" w:beforeAutospacing="0" w:after="0" w:afterAutospacing="0" w:line="276" w:lineRule="auto"/>
        <w:ind w:left="360"/>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       of children.</w:t>
      </w:r>
    </w:p>
    <w:p w14:paraId="7928E05D"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Know</w:t>
      </w:r>
      <w:r>
        <w:rPr>
          <w:rStyle w:val="eop"/>
          <w:rFonts w:asciiTheme="majorHAnsi" w:hAnsiTheme="majorHAnsi" w:cstheme="majorHAnsi"/>
          <w:sz w:val="22"/>
          <w:szCs w:val="22"/>
        </w:rPr>
        <w:t>ing</w:t>
      </w:r>
      <w:r w:rsidRPr="00892789">
        <w:rPr>
          <w:rStyle w:val="eop"/>
          <w:rFonts w:asciiTheme="majorHAnsi" w:hAnsiTheme="majorHAnsi" w:cstheme="majorHAnsi"/>
          <w:sz w:val="22"/>
          <w:szCs w:val="22"/>
        </w:rPr>
        <w:t xml:space="preserve"> who the Lead Designated Persons are and the Whistle Blowing P</w:t>
      </w:r>
      <w:r>
        <w:rPr>
          <w:rStyle w:val="eop"/>
          <w:rFonts w:asciiTheme="majorHAnsi" w:hAnsiTheme="majorHAnsi" w:cstheme="majorHAnsi"/>
          <w:sz w:val="22"/>
          <w:szCs w:val="22"/>
        </w:rPr>
        <w:t xml:space="preserve">rocedure (refer to Whistle blowing </w:t>
      </w:r>
    </w:p>
    <w:p w14:paraId="303453E3" w14:textId="77777777" w:rsidR="00DA1EA1" w:rsidRPr="00892789" w:rsidRDefault="00DA1EA1" w:rsidP="00DA1EA1">
      <w:pPr>
        <w:pStyle w:val="paragraph"/>
        <w:spacing w:before="0" w:beforeAutospacing="0" w:after="0" w:afterAutospacing="0" w:line="276" w:lineRule="auto"/>
        <w:ind w:left="360"/>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       Policy)</w:t>
      </w:r>
    </w:p>
    <w:p w14:paraId="6282E7EE" w14:textId="77777777" w:rsidR="00DA1EA1" w:rsidRDefault="00DA1EA1" w:rsidP="00DA1EA1">
      <w:pPr>
        <w:pStyle w:val="paragraph"/>
        <w:numPr>
          <w:ilvl w:val="0"/>
          <w:numId w:val="3"/>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Creat</w:t>
      </w:r>
      <w:r>
        <w:rPr>
          <w:rStyle w:val="normaltextrun"/>
          <w:rFonts w:asciiTheme="majorHAnsi" w:hAnsiTheme="majorHAnsi" w:cstheme="majorHAnsi"/>
          <w:sz w:val="22"/>
          <w:szCs w:val="22"/>
        </w:rPr>
        <w:t>ing</w:t>
      </w:r>
      <w:r w:rsidRPr="00892789">
        <w:rPr>
          <w:rStyle w:val="normaltextrun"/>
          <w:rFonts w:asciiTheme="majorHAnsi" w:hAnsiTheme="majorHAnsi" w:cstheme="majorHAnsi"/>
          <w:sz w:val="22"/>
          <w:szCs w:val="22"/>
        </w:rPr>
        <w:t xml:space="preserve"> a safe and secure environment which promotes </w:t>
      </w:r>
      <w:r w:rsidRPr="001F0296">
        <w:rPr>
          <w:rStyle w:val="normaltextrun"/>
          <w:rFonts w:asciiTheme="majorHAnsi" w:hAnsiTheme="majorHAnsi" w:cstheme="majorHAnsi"/>
          <w:sz w:val="22"/>
          <w:szCs w:val="22"/>
        </w:rPr>
        <w:t xml:space="preserve">a </w:t>
      </w:r>
      <w:r w:rsidRPr="001F0296">
        <w:rPr>
          <w:rStyle w:val="eop"/>
          <w:rFonts w:asciiTheme="majorHAnsi" w:hAnsiTheme="majorHAnsi" w:cstheme="majorHAnsi"/>
          <w:sz w:val="22"/>
          <w:szCs w:val="22"/>
        </w:rPr>
        <w:t xml:space="preserve">child’s right to be strong, </w:t>
      </w:r>
      <w:proofErr w:type="gramStart"/>
      <w:r w:rsidRPr="001F0296">
        <w:rPr>
          <w:rStyle w:val="eop"/>
          <w:rFonts w:asciiTheme="majorHAnsi" w:hAnsiTheme="majorHAnsi" w:cstheme="majorHAnsi"/>
          <w:sz w:val="22"/>
          <w:szCs w:val="22"/>
        </w:rPr>
        <w:t>resilient</w:t>
      </w:r>
      <w:proofErr w:type="gramEnd"/>
      <w:r w:rsidRPr="001F0296">
        <w:rPr>
          <w:rStyle w:val="eop"/>
          <w:rFonts w:asciiTheme="majorHAnsi" w:hAnsiTheme="majorHAnsi" w:cstheme="majorHAnsi"/>
          <w:sz w:val="22"/>
          <w:szCs w:val="22"/>
        </w:rPr>
        <w:t xml:space="preserve"> and listened to</w:t>
      </w:r>
      <w:r w:rsidRPr="00892789">
        <w:rPr>
          <w:rStyle w:val="eop"/>
          <w:rFonts w:asciiTheme="majorHAnsi" w:hAnsiTheme="majorHAnsi" w:cstheme="majorHAnsi"/>
          <w:sz w:val="22"/>
          <w:szCs w:val="22"/>
        </w:rPr>
        <w:t xml:space="preserve"> by</w:t>
      </w:r>
      <w:r>
        <w:rPr>
          <w:rStyle w:val="eop"/>
          <w:rFonts w:asciiTheme="majorHAnsi" w:hAnsiTheme="majorHAnsi" w:cstheme="majorHAnsi"/>
          <w:sz w:val="22"/>
          <w:szCs w:val="22"/>
        </w:rPr>
        <w:t xml:space="preserve">   </w:t>
      </w:r>
    </w:p>
    <w:p w14:paraId="530885B4" w14:textId="56F5D0F1" w:rsidR="00DA1EA1" w:rsidRDefault="00DA1EA1" w:rsidP="00DA1EA1">
      <w:pPr>
        <w:pStyle w:val="paragraph"/>
        <w:spacing w:before="0" w:beforeAutospacing="0" w:after="0" w:afterAutospacing="0" w:line="276" w:lineRule="auto"/>
        <w:ind w:left="360"/>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       </w:t>
      </w:r>
      <w:r w:rsidRPr="00892789">
        <w:rPr>
          <w:rStyle w:val="eop"/>
          <w:rFonts w:asciiTheme="majorHAnsi" w:hAnsiTheme="majorHAnsi" w:cstheme="majorHAnsi"/>
          <w:sz w:val="22"/>
          <w:szCs w:val="22"/>
        </w:rPr>
        <w:t xml:space="preserve">encouraging children to develop a sense of </w:t>
      </w:r>
      <w:r w:rsidR="009C7B02">
        <w:rPr>
          <w:rStyle w:val="eop"/>
          <w:rFonts w:asciiTheme="majorHAnsi" w:hAnsiTheme="majorHAnsi" w:cstheme="majorHAnsi"/>
          <w:sz w:val="22"/>
          <w:szCs w:val="22"/>
        </w:rPr>
        <w:t>responsibility,</w:t>
      </w:r>
      <w:r w:rsidRPr="00892789">
        <w:rPr>
          <w:rStyle w:val="eop"/>
          <w:rFonts w:asciiTheme="majorHAnsi" w:hAnsiTheme="majorHAnsi" w:cstheme="majorHAnsi"/>
          <w:sz w:val="22"/>
          <w:szCs w:val="22"/>
        </w:rPr>
        <w:t xml:space="preserve"> </w:t>
      </w:r>
      <w:proofErr w:type="gramStart"/>
      <w:r w:rsidRPr="00892789">
        <w:rPr>
          <w:rStyle w:val="eop"/>
          <w:rFonts w:asciiTheme="majorHAnsi" w:hAnsiTheme="majorHAnsi" w:cstheme="majorHAnsi"/>
          <w:sz w:val="22"/>
          <w:szCs w:val="22"/>
        </w:rPr>
        <w:t>self-confidence</w:t>
      </w:r>
      <w:proofErr w:type="gramEnd"/>
      <w:r w:rsidRPr="00892789">
        <w:rPr>
          <w:rStyle w:val="eop"/>
          <w:rFonts w:asciiTheme="majorHAnsi" w:hAnsiTheme="majorHAnsi" w:cstheme="majorHAnsi"/>
          <w:sz w:val="22"/>
          <w:szCs w:val="22"/>
        </w:rPr>
        <w:t xml:space="preserve"> and independence.</w:t>
      </w:r>
    </w:p>
    <w:p w14:paraId="08FE27FB" w14:textId="77777777" w:rsidR="00DA1EA1" w:rsidRPr="0007382E" w:rsidRDefault="00DA1EA1" w:rsidP="00DA1EA1">
      <w:pPr>
        <w:pStyle w:val="paragraph"/>
        <w:numPr>
          <w:ilvl w:val="0"/>
          <w:numId w:val="3"/>
        </w:numPr>
        <w:spacing w:before="0" w:beforeAutospacing="0" w:after="0" w:afterAutospacing="0" w:line="276"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Building relationships with families through the key working system.</w:t>
      </w:r>
    </w:p>
    <w:p w14:paraId="195076A4" w14:textId="77777777" w:rsidR="00DA1EA1" w:rsidRPr="0007382E" w:rsidRDefault="00DA1EA1" w:rsidP="00DA1EA1">
      <w:pPr>
        <w:pStyle w:val="paragraph"/>
        <w:numPr>
          <w:ilvl w:val="0"/>
          <w:numId w:val="3"/>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Keeping the child at the centre of all we do</w:t>
      </w:r>
      <w:r>
        <w:rPr>
          <w:rStyle w:val="normaltextrun"/>
          <w:rFonts w:asciiTheme="majorHAnsi" w:hAnsiTheme="majorHAnsi" w:cstheme="majorHAnsi"/>
          <w:sz w:val="22"/>
          <w:szCs w:val="22"/>
        </w:rPr>
        <w:t>.</w:t>
      </w:r>
    </w:p>
    <w:p w14:paraId="3EE43CBB" w14:textId="4A964A3F"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 xml:space="preserve">Helping children to establish and </w:t>
      </w:r>
      <w:r w:rsidR="009C7B02">
        <w:rPr>
          <w:rStyle w:val="eop"/>
          <w:rFonts w:asciiTheme="majorHAnsi" w:hAnsiTheme="majorHAnsi" w:cstheme="majorHAnsi"/>
          <w:sz w:val="22"/>
          <w:szCs w:val="22"/>
        </w:rPr>
        <w:t xml:space="preserve">sustain </w:t>
      </w:r>
      <w:r w:rsidRPr="00892789">
        <w:rPr>
          <w:rStyle w:val="eop"/>
          <w:rFonts w:asciiTheme="majorHAnsi" w:hAnsiTheme="majorHAnsi" w:cstheme="majorHAnsi"/>
          <w:sz w:val="22"/>
          <w:szCs w:val="22"/>
        </w:rPr>
        <w:t xml:space="preserve">relationships within their families, with peers and with other </w:t>
      </w:r>
      <w:r>
        <w:rPr>
          <w:rStyle w:val="eop"/>
          <w:rFonts w:asciiTheme="majorHAnsi" w:hAnsiTheme="majorHAnsi" w:cstheme="majorHAnsi"/>
          <w:sz w:val="22"/>
          <w:szCs w:val="22"/>
        </w:rPr>
        <w:t xml:space="preserve"> </w:t>
      </w:r>
    </w:p>
    <w:p w14:paraId="54FAB2E4" w14:textId="77777777" w:rsidR="00DA1EA1" w:rsidRPr="00892789" w:rsidRDefault="00DA1EA1" w:rsidP="00DA1EA1">
      <w:pPr>
        <w:pStyle w:val="paragraph"/>
        <w:spacing w:before="0" w:beforeAutospacing="0" w:after="0" w:afterAutospacing="0" w:line="276" w:lineRule="auto"/>
        <w:ind w:left="360"/>
        <w:jc w:val="both"/>
        <w:textAlignment w:val="baseline"/>
        <w:rPr>
          <w:rFonts w:asciiTheme="majorHAnsi" w:hAnsiTheme="majorHAnsi" w:cstheme="majorHAnsi"/>
          <w:sz w:val="22"/>
          <w:szCs w:val="22"/>
        </w:rPr>
      </w:pPr>
      <w:r>
        <w:rPr>
          <w:rStyle w:val="eop"/>
          <w:rFonts w:asciiTheme="majorHAnsi" w:hAnsiTheme="majorHAnsi" w:cstheme="majorHAnsi"/>
          <w:sz w:val="22"/>
          <w:szCs w:val="22"/>
        </w:rPr>
        <w:t xml:space="preserve">       a</w:t>
      </w:r>
      <w:r w:rsidRPr="00892789">
        <w:rPr>
          <w:rStyle w:val="eop"/>
          <w:rFonts w:asciiTheme="majorHAnsi" w:hAnsiTheme="majorHAnsi" w:cstheme="majorHAnsi"/>
          <w:sz w:val="22"/>
          <w:szCs w:val="22"/>
        </w:rPr>
        <w:t>dults</w:t>
      </w:r>
      <w:r>
        <w:rPr>
          <w:rStyle w:val="eop"/>
          <w:rFonts w:asciiTheme="majorHAnsi" w:hAnsiTheme="majorHAnsi" w:cstheme="majorHAnsi"/>
          <w:sz w:val="22"/>
          <w:szCs w:val="22"/>
        </w:rPr>
        <w:t>.</w:t>
      </w:r>
    </w:p>
    <w:p w14:paraId="30ADB051" w14:textId="77777777" w:rsidR="00DA1EA1" w:rsidRDefault="00DA1EA1" w:rsidP="00DA1EA1">
      <w:pPr>
        <w:pStyle w:val="paragraph"/>
        <w:numPr>
          <w:ilvl w:val="0"/>
          <w:numId w:val="3"/>
        </w:numPr>
        <w:spacing w:before="0" w:beforeAutospacing="0" w:after="0" w:afterAutospacing="0" w:line="276" w:lineRule="auto"/>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Working with parents to build their understanding of and commitment to the principles of safeguarding all our children</w:t>
      </w:r>
      <w:r>
        <w:rPr>
          <w:rStyle w:val="normaltextrun"/>
          <w:rFonts w:asciiTheme="majorHAnsi" w:hAnsiTheme="majorHAnsi" w:cstheme="majorHAnsi"/>
          <w:sz w:val="22"/>
          <w:szCs w:val="22"/>
        </w:rPr>
        <w:t>.</w:t>
      </w:r>
    </w:p>
    <w:p w14:paraId="1251E4F3"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6AC909BA"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07382E">
        <w:rPr>
          <w:rStyle w:val="eop"/>
          <w:rFonts w:asciiTheme="majorHAnsi" w:hAnsiTheme="majorHAnsi" w:cstheme="majorHAnsi"/>
          <w:b/>
          <w:bCs/>
          <w:sz w:val="22"/>
          <w:szCs w:val="22"/>
        </w:rPr>
        <w:t>Student Responsibilities</w:t>
      </w:r>
    </w:p>
    <w:p w14:paraId="3D872167"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sz w:val="10"/>
          <w:szCs w:val="10"/>
        </w:rPr>
      </w:pPr>
    </w:p>
    <w:p w14:paraId="04193793" w14:textId="77777777" w:rsidR="00DA1EA1" w:rsidRDefault="00DA1EA1" w:rsidP="00DA1EA1">
      <w:pPr>
        <w:pStyle w:val="paragraph"/>
        <w:spacing w:before="0" w:beforeAutospacing="0" w:after="0" w:afterAutospacing="0" w:line="360"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All students are responsible for:</w:t>
      </w:r>
    </w:p>
    <w:p w14:paraId="5675BCFF" w14:textId="376696B5"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Ensuring they understand how to identify the 4 </w:t>
      </w:r>
      <w:r w:rsidR="009C7B02">
        <w:rPr>
          <w:rStyle w:val="normaltextrun"/>
          <w:rFonts w:asciiTheme="majorHAnsi" w:hAnsiTheme="majorHAnsi" w:cstheme="majorHAnsi"/>
          <w:sz w:val="22"/>
          <w:szCs w:val="22"/>
        </w:rPr>
        <w:t xml:space="preserve">main </w:t>
      </w:r>
      <w:r>
        <w:rPr>
          <w:rStyle w:val="normaltextrun"/>
          <w:rFonts w:asciiTheme="majorHAnsi" w:hAnsiTheme="majorHAnsi" w:cstheme="majorHAnsi"/>
          <w:sz w:val="22"/>
          <w:szCs w:val="22"/>
        </w:rPr>
        <w:t>signs of abuse</w:t>
      </w:r>
      <w:r w:rsidR="009C7B02">
        <w:rPr>
          <w:rStyle w:val="normaltextrun"/>
          <w:rFonts w:asciiTheme="majorHAnsi" w:hAnsiTheme="majorHAnsi" w:cstheme="majorHAnsi"/>
          <w:sz w:val="22"/>
          <w:szCs w:val="22"/>
        </w:rPr>
        <w:t xml:space="preserve"> (PENS)</w:t>
      </w:r>
      <w:r>
        <w:rPr>
          <w:rStyle w:val="normaltextrun"/>
          <w:rFonts w:asciiTheme="majorHAnsi" w:hAnsiTheme="majorHAnsi" w:cstheme="majorHAnsi"/>
          <w:sz w:val="22"/>
          <w:szCs w:val="22"/>
        </w:rPr>
        <w:t xml:space="preserve"> and those of radicalisation and FGM.</w:t>
      </w:r>
    </w:p>
    <w:p w14:paraId="7DE05E1F"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Ensuring they understand all safeguarding procedures and those relating to prevent duty and FGM.</w:t>
      </w:r>
    </w:p>
    <w:p w14:paraId="2387C326" w14:textId="77777777" w:rsidR="00DA1EA1" w:rsidRDefault="00DA1EA1" w:rsidP="00DA1EA1">
      <w:pPr>
        <w:pStyle w:val="paragraph"/>
        <w:numPr>
          <w:ilvl w:val="0"/>
          <w:numId w:val="3"/>
        </w:numPr>
        <w:spacing w:before="0" w:beforeAutospacing="0" w:after="0" w:afterAutospacing="0" w:line="276"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Ensuring they understand and promote the British values in their practice.</w:t>
      </w:r>
    </w:p>
    <w:p w14:paraId="2A565442"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Attend</w:t>
      </w:r>
      <w:r>
        <w:rPr>
          <w:rStyle w:val="eop"/>
          <w:rFonts w:asciiTheme="majorHAnsi" w:hAnsiTheme="majorHAnsi" w:cstheme="majorHAnsi"/>
          <w:sz w:val="22"/>
          <w:szCs w:val="22"/>
        </w:rPr>
        <w:t>ing</w:t>
      </w:r>
      <w:r w:rsidRPr="00892789">
        <w:rPr>
          <w:rStyle w:val="eop"/>
          <w:rFonts w:asciiTheme="majorHAnsi" w:hAnsiTheme="majorHAnsi" w:cstheme="majorHAnsi"/>
          <w:sz w:val="22"/>
          <w:szCs w:val="22"/>
        </w:rPr>
        <w:t xml:space="preserve"> </w:t>
      </w:r>
      <w:r>
        <w:rPr>
          <w:rStyle w:val="eop"/>
          <w:rFonts w:asciiTheme="majorHAnsi" w:hAnsiTheme="majorHAnsi" w:cstheme="majorHAnsi"/>
          <w:sz w:val="22"/>
          <w:szCs w:val="22"/>
        </w:rPr>
        <w:t>induction training relating to the safety and processes of keeping children safe.</w:t>
      </w:r>
    </w:p>
    <w:p w14:paraId="4CEB3E71" w14:textId="77777777" w:rsidR="00DA1EA1" w:rsidRDefault="00DA1EA1" w:rsidP="00DA1EA1">
      <w:pPr>
        <w:pStyle w:val="paragraph"/>
        <w:numPr>
          <w:ilvl w:val="0"/>
          <w:numId w:val="3"/>
        </w:numPr>
        <w:spacing w:before="0" w:beforeAutospacing="0" w:after="0" w:afterAutospacing="0" w:line="276" w:lineRule="auto"/>
        <w:ind w:left="360" w:firstLine="0"/>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Know</w:t>
      </w:r>
      <w:r>
        <w:rPr>
          <w:rStyle w:val="eop"/>
          <w:rFonts w:asciiTheme="majorHAnsi" w:hAnsiTheme="majorHAnsi" w:cstheme="majorHAnsi"/>
          <w:sz w:val="22"/>
          <w:szCs w:val="22"/>
        </w:rPr>
        <w:t>ing</w:t>
      </w:r>
      <w:r w:rsidRPr="00892789">
        <w:rPr>
          <w:rStyle w:val="eop"/>
          <w:rFonts w:asciiTheme="majorHAnsi" w:hAnsiTheme="majorHAnsi" w:cstheme="majorHAnsi"/>
          <w:sz w:val="22"/>
          <w:szCs w:val="22"/>
        </w:rPr>
        <w:t xml:space="preserve"> who the Lead Designated Persons are and the Whistle Blowing P</w:t>
      </w:r>
      <w:r>
        <w:rPr>
          <w:rStyle w:val="eop"/>
          <w:rFonts w:asciiTheme="majorHAnsi" w:hAnsiTheme="majorHAnsi" w:cstheme="majorHAnsi"/>
          <w:sz w:val="22"/>
          <w:szCs w:val="22"/>
        </w:rPr>
        <w:t xml:space="preserve">rocedure (refer to Whistle blowing </w:t>
      </w:r>
    </w:p>
    <w:p w14:paraId="77C7666A" w14:textId="77777777" w:rsidR="00DA1EA1" w:rsidRPr="00892789" w:rsidRDefault="00DA1EA1" w:rsidP="00DA1EA1">
      <w:pPr>
        <w:pStyle w:val="paragraph"/>
        <w:spacing w:before="0" w:beforeAutospacing="0" w:after="0" w:afterAutospacing="0" w:line="276" w:lineRule="auto"/>
        <w:ind w:left="360"/>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       Policy)</w:t>
      </w:r>
    </w:p>
    <w:p w14:paraId="37B0E9E4" w14:textId="77777777" w:rsidR="00DA1EA1" w:rsidRPr="0007382E" w:rsidRDefault="00DA1EA1" w:rsidP="00DA1EA1">
      <w:pPr>
        <w:pStyle w:val="paragraph"/>
        <w:numPr>
          <w:ilvl w:val="0"/>
          <w:numId w:val="3"/>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Supporting</w:t>
      </w:r>
      <w:r w:rsidRPr="00892789">
        <w:rPr>
          <w:rStyle w:val="normaltextrun"/>
          <w:rFonts w:asciiTheme="majorHAnsi" w:hAnsiTheme="majorHAnsi" w:cstheme="majorHAnsi"/>
          <w:sz w:val="22"/>
          <w:szCs w:val="22"/>
        </w:rPr>
        <w:t xml:space="preserve"> a safe and secure environment which promotes </w:t>
      </w:r>
      <w:r w:rsidRPr="001F0296">
        <w:rPr>
          <w:rStyle w:val="normaltextrun"/>
          <w:rFonts w:asciiTheme="majorHAnsi" w:hAnsiTheme="majorHAnsi" w:cstheme="majorHAnsi"/>
          <w:sz w:val="22"/>
          <w:szCs w:val="22"/>
        </w:rPr>
        <w:t xml:space="preserve">a </w:t>
      </w:r>
      <w:r w:rsidRPr="001F0296">
        <w:rPr>
          <w:rStyle w:val="eop"/>
          <w:rFonts w:asciiTheme="majorHAnsi" w:hAnsiTheme="majorHAnsi" w:cstheme="majorHAnsi"/>
          <w:sz w:val="22"/>
          <w:szCs w:val="22"/>
        </w:rPr>
        <w:t xml:space="preserve">child’s right to be strong, </w:t>
      </w:r>
      <w:proofErr w:type="gramStart"/>
      <w:r w:rsidRPr="001F0296">
        <w:rPr>
          <w:rStyle w:val="eop"/>
          <w:rFonts w:asciiTheme="majorHAnsi" w:hAnsiTheme="majorHAnsi" w:cstheme="majorHAnsi"/>
          <w:sz w:val="22"/>
          <w:szCs w:val="22"/>
        </w:rPr>
        <w:t>resilient</w:t>
      </w:r>
      <w:proofErr w:type="gramEnd"/>
      <w:r w:rsidRPr="001F0296">
        <w:rPr>
          <w:rStyle w:val="eop"/>
          <w:rFonts w:asciiTheme="majorHAnsi" w:hAnsiTheme="majorHAnsi" w:cstheme="majorHAnsi"/>
          <w:sz w:val="22"/>
          <w:szCs w:val="22"/>
        </w:rPr>
        <w:t xml:space="preserve"> and listened to</w:t>
      </w:r>
      <w:r w:rsidRPr="00892789">
        <w:rPr>
          <w:rStyle w:val="eop"/>
          <w:rFonts w:asciiTheme="majorHAnsi" w:hAnsiTheme="majorHAnsi" w:cstheme="majorHAnsi"/>
          <w:sz w:val="22"/>
          <w:szCs w:val="22"/>
        </w:rPr>
        <w:t xml:space="preserve"> by</w:t>
      </w:r>
      <w:r>
        <w:rPr>
          <w:rStyle w:val="eop"/>
          <w:rFonts w:asciiTheme="majorHAnsi" w:hAnsiTheme="majorHAnsi" w:cstheme="majorHAnsi"/>
          <w:sz w:val="22"/>
          <w:szCs w:val="22"/>
        </w:rPr>
        <w:t xml:space="preserve"> </w:t>
      </w:r>
      <w:r w:rsidRPr="0007382E">
        <w:rPr>
          <w:rStyle w:val="eop"/>
          <w:rFonts w:asciiTheme="majorHAnsi" w:hAnsiTheme="majorHAnsi" w:cstheme="majorHAnsi"/>
          <w:sz w:val="22"/>
          <w:szCs w:val="22"/>
        </w:rPr>
        <w:t>encouraging children to develop a sense of autonomy, self-confidence and independence.</w:t>
      </w:r>
    </w:p>
    <w:p w14:paraId="1909B38F" w14:textId="77777777" w:rsidR="00DA1EA1" w:rsidRPr="0007382E" w:rsidRDefault="00DA1EA1" w:rsidP="00DA1EA1">
      <w:pPr>
        <w:pStyle w:val="paragraph"/>
        <w:numPr>
          <w:ilvl w:val="0"/>
          <w:numId w:val="3"/>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Keeping the child at the centre of all we do</w:t>
      </w:r>
      <w:r>
        <w:rPr>
          <w:rStyle w:val="normaltextrun"/>
          <w:rFonts w:asciiTheme="majorHAnsi" w:hAnsiTheme="majorHAnsi" w:cstheme="majorHAnsi"/>
          <w:sz w:val="22"/>
          <w:szCs w:val="22"/>
        </w:rPr>
        <w:t>.</w:t>
      </w:r>
    </w:p>
    <w:p w14:paraId="243A45B9"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6A919CB3"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sz w:val="22"/>
          <w:szCs w:val="22"/>
        </w:rPr>
      </w:pPr>
      <w:r>
        <w:rPr>
          <w:rStyle w:val="normaltextrun"/>
          <w:rFonts w:asciiTheme="majorHAnsi" w:hAnsiTheme="majorHAnsi" w:cstheme="majorHAnsi"/>
          <w:b/>
          <w:bCs/>
          <w:sz w:val="22"/>
          <w:szCs w:val="22"/>
        </w:rPr>
        <w:t>Training</w:t>
      </w:r>
    </w:p>
    <w:p w14:paraId="6F357EB4"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sz w:val="10"/>
          <w:szCs w:val="10"/>
        </w:rPr>
      </w:pPr>
    </w:p>
    <w:p w14:paraId="724AAD02" w14:textId="77777777" w:rsidR="00DA1EA1" w:rsidRDefault="00DA1EA1" w:rsidP="00DA1EA1">
      <w:pPr>
        <w:pStyle w:val="paragraph"/>
        <w:numPr>
          <w:ilvl w:val="0"/>
          <w:numId w:val="15"/>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Management conducts a comprehensive</w:t>
      </w:r>
      <w:r w:rsidRPr="0007382E">
        <w:rPr>
          <w:rStyle w:val="normaltextrun"/>
          <w:rFonts w:asciiTheme="majorHAnsi" w:hAnsiTheme="majorHAnsi" w:cstheme="majorHAnsi"/>
          <w:sz w:val="22"/>
          <w:szCs w:val="22"/>
        </w:rPr>
        <w:t xml:space="preserve"> induction training</w:t>
      </w:r>
      <w:r>
        <w:rPr>
          <w:rStyle w:val="normaltextrun"/>
          <w:rFonts w:asciiTheme="majorHAnsi" w:hAnsiTheme="majorHAnsi" w:cstheme="majorHAnsi"/>
          <w:sz w:val="22"/>
          <w:szCs w:val="22"/>
        </w:rPr>
        <w:t xml:space="preserve"> for all staff and students which includes training relating to safeguarding, prevent duty (Refer to the Prevent Duty Policy), FGM, health &amp; safety and relevant policies and procedures. </w:t>
      </w:r>
    </w:p>
    <w:p w14:paraId="35DC1C0A" w14:textId="77777777" w:rsidR="00DA1EA1" w:rsidRPr="0007382E" w:rsidRDefault="00DA1EA1" w:rsidP="00DA1EA1">
      <w:pPr>
        <w:pStyle w:val="paragraph"/>
        <w:numPr>
          <w:ilvl w:val="0"/>
          <w:numId w:val="15"/>
        </w:numPr>
        <w:spacing w:before="0" w:beforeAutospacing="0" w:after="0" w:afterAutospacing="0" w:line="276" w:lineRule="auto"/>
        <w:textAlignment w:val="baseline"/>
        <w:rPr>
          <w:rStyle w:val="normaltextrun"/>
          <w:rFonts w:asciiTheme="majorHAnsi" w:hAnsiTheme="majorHAnsi" w:cstheme="majorHAnsi"/>
          <w:sz w:val="22"/>
          <w:szCs w:val="22"/>
        </w:rPr>
      </w:pPr>
      <w:r w:rsidRPr="0007382E">
        <w:rPr>
          <w:rStyle w:val="normaltextrun"/>
          <w:rFonts w:asciiTheme="majorHAnsi" w:hAnsiTheme="majorHAnsi" w:cstheme="majorHAnsi"/>
          <w:sz w:val="22"/>
          <w:szCs w:val="22"/>
        </w:rPr>
        <w:t xml:space="preserve">All early </w:t>
      </w:r>
      <w:proofErr w:type="gramStart"/>
      <w:r w:rsidRPr="0007382E">
        <w:rPr>
          <w:rStyle w:val="normaltextrun"/>
          <w:rFonts w:asciiTheme="majorHAnsi" w:hAnsiTheme="majorHAnsi" w:cstheme="majorHAnsi"/>
          <w:sz w:val="22"/>
          <w:szCs w:val="22"/>
        </w:rPr>
        <w:t>years</w:t>
      </w:r>
      <w:proofErr w:type="gramEnd"/>
      <w:r w:rsidRPr="0007382E">
        <w:rPr>
          <w:rStyle w:val="normaltextrun"/>
          <w:rFonts w:asciiTheme="majorHAnsi" w:hAnsiTheme="majorHAnsi" w:cstheme="majorHAnsi"/>
          <w:sz w:val="22"/>
          <w:szCs w:val="22"/>
        </w:rPr>
        <w:t xml:space="preserve"> practitioners maintain an updated safeguarding certificate which is renewed every 3 years. </w:t>
      </w:r>
      <w:r w:rsidRPr="0007382E">
        <w:rPr>
          <w:rStyle w:val="eop"/>
          <w:rFonts w:asciiTheme="majorHAnsi" w:hAnsiTheme="majorHAnsi" w:cstheme="majorHAnsi"/>
          <w:sz w:val="22"/>
          <w:szCs w:val="22"/>
        </w:rPr>
        <w:t xml:space="preserve">Child Protection training </w:t>
      </w:r>
      <w:r>
        <w:rPr>
          <w:rStyle w:val="eop"/>
          <w:rFonts w:asciiTheme="majorHAnsi" w:hAnsiTheme="majorHAnsi" w:cstheme="majorHAnsi"/>
          <w:sz w:val="22"/>
          <w:szCs w:val="22"/>
        </w:rPr>
        <w:t xml:space="preserve">is provided to </w:t>
      </w:r>
      <w:r w:rsidRPr="0007382E">
        <w:rPr>
          <w:rStyle w:val="eop"/>
          <w:rFonts w:asciiTheme="majorHAnsi" w:hAnsiTheme="majorHAnsi" w:cstheme="majorHAnsi"/>
          <w:sz w:val="22"/>
          <w:szCs w:val="22"/>
        </w:rPr>
        <w:t xml:space="preserve">all staff to enable them to have the knowledge and confidence to safeguard the children at Little Sparrows and safeguard themselves through safe working. </w:t>
      </w:r>
    </w:p>
    <w:p w14:paraId="582C7E47" w14:textId="77777777" w:rsidR="00DA1EA1" w:rsidRDefault="00DA1EA1" w:rsidP="00DA1EA1">
      <w:pPr>
        <w:pStyle w:val="paragraph"/>
        <w:numPr>
          <w:ilvl w:val="0"/>
          <w:numId w:val="7"/>
        </w:numPr>
        <w:spacing w:before="0" w:beforeAutospacing="0" w:after="0" w:afterAutospacing="0" w:line="276" w:lineRule="auto"/>
        <w:ind w:left="360" w:firstLine="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Monthly team meetings take place which includes training relating to keeping children safe. Management </w:t>
      </w:r>
    </w:p>
    <w:p w14:paraId="3DF5510B" w14:textId="77777777" w:rsidR="00DA1EA1" w:rsidRDefault="00DA1EA1" w:rsidP="00DA1EA1">
      <w:pPr>
        <w:pStyle w:val="paragraph"/>
        <w:spacing w:before="0" w:beforeAutospacing="0" w:after="0" w:afterAutospacing="0" w:line="276" w:lineRule="auto"/>
        <w:ind w:left="36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ensure </w:t>
      </w:r>
      <w:r w:rsidRPr="00892789">
        <w:rPr>
          <w:rStyle w:val="normaltextrun"/>
          <w:rFonts w:asciiTheme="majorHAnsi" w:hAnsiTheme="majorHAnsi" w:cstheme="majorHAnsi"/>
          <w:sz w:val="22"/>
          <w:szCs w:val="22"/>
        </w:rPr>
        <w:t xml:space="preserve">that all staff know the procedures for reporting and recording any concerns they may have about </w:t>
      </w:r>
    </w:p>
    <w:p w14:paraId="0732F861" w14:textId="77777777" w:rsidR="00DA1EA1" w:rsidRDefault="00DA1EA1" w:rsidP="00DA1EA1">
      <w:pPr>
        <w:pStyle w:val="paragraph"/>
        <w:spacing w:before="0" w:beforeAutospacing="0" w:after="0" w:afterAutospacing="0" w:line="276" w:lineRule="auto"/>
        <w:ind w:left="36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the provision</w:t>
      </w:r>
      <w:r>
        <w:rPr>
          <w:rStyle w:val="normaltextrun"/>
          <w:rFonts w:asciiTheme="majorHAnsi" w:hAnsiTheme="majorHAnsi" w:cstheme="majorHAnsi"/>
          <w:sz w:val="22"/>
          <w:szCs w:val="22"/>
        </w:rPr>
        <w:t xml:space="preserve"> and that the team are kept refreshed and up to date.</w:t>
      </w:r>
    </w:p>
    <w:p w14:paraId="496F4B7F" w14:textId="6190A8BC" w:rsidR="00DA1EA1" w:rsidRPr="00892789" w:rsidRDefault="00DA1EA1" w:rsidP="00DA1EA1">
      <w:pPr>
        <w:pStyle w:val="paragraph"/>
        <w:numPr>
          <w:ilvl w:val="0"/>
          <w:numId w:val="9"/>
        </w:numPr>
        <w:spacing w:before="0" w:beforeAutospacing="0" w:after="0" w:afterAutospacing="0" w:line="276" w:lineRule="auto"/>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The D</w:t>
      </w:r>
      <w:r w:rsidRPr="0007382E">
        <w:rPr>
          <w:rStyle w:val="normaltextrun"/>
          <w:rFonts w:asciiTheme="majorHAnsi" w:hAnsiTheme="majorHAnsi" w:cstheme="majorHAnsi"/>
          <w:sz w:val="22"/>
          <w:szCs w:val="22"/>
        </w:rPr>
        <w:t xml:space="preserve">esignated </w:t>
      </w:r>
      <w:r>
        <w:rPr>
          <w:rStyle w:val="normaltextrun"/>
          <w:rFonts w:asciiTheme="majorHAnsi" w:hAnsiTheme="majorHAnsi" w:cstheme="majorHAnsi"/>
          <w:sz w:val="22"/>
          <w:szCs w:val="22"/>
        </w:rPr>
        <w:t>Safeguarding P</w:t>
      </w:r>
      <w:r w:rsidRPr="0007382E">
        <w:rPr>
          <w:rStyle w:val="normaltextrun"/>
          <w:rFonts w:asciiTheme="majorHAnsi" w:hAnsiTheme="majorHAnsi" w:cstheme="majorHAnsi"/>
          <w:sz w:val="22"/>
          <w:szCs w:val="22"/>
        </w:rPr>
        <w:t>ersons</w:t>
      </w:r>
      <w:r>
        <w:rPr>
          <w:rStyle w:val="eop"/>
          <w:rFonts w:asciiTheme="majorHAnsi" w:hAnsiTheme="majorHAnsi" w:cstheme="majorHAnsi"/>
          <w:sz w:val="22"/>
          <w:szCs w:val="22"/>
        </w:rPr>
        <w:t xml:space="preserve"> attend and maintain certificates for safeguarding child protection and safe staffing training.</w:t>
      </w:r>
    </w:p>
    <w:p w14:paraId="4DB0320F"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7B7D4B01"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07382E">
        <w:rPr>
          <w:rStyle w:val="eop"/>
          <w:rFonts w:asciiTheme="majorHAnsi" w:hAnsiTheme="majorHAnsi" w:cstheme="majorHAnsi"/>
          <w:b/>
          <w:bCs/>
          <w:sz w:val="22"/>
          <w:szCs w:val="22"/>
        </w:rPr>
        <w:t>Management Responsibilities</w:t>
      </w:r>
    </w:p>
    <w:p w14:paraId="10B3523D" w14:textId="77777777" w:rsidR="00DA1EA1" w:rsidRPr="00892789" w:rsidRDefault="00DA1EA1" w:rsidP="00DA1EA1">
      <w:pPr>
        <w:pStyle w:val="paragraph"/>
        <w:spacing w:before="0" w:beforeAutospacing="0" w:after="0" w:afterAutospacing="0" w:line="360"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 xml:space="preserve">It is the </w:t>
      </w:r>
      <w:r w:rsidRPr="0069591A">
        <w:rPr>
          <w:rStyle w:val="eop"/>
          <w:rFonts w:asciiTheme="majorHAnsi" w:hAnsiTheme="majorHAnsi" w:cstheme="majorHAnsi"/>
          <w:bCs/>
          <w:sz w:val="22"/>
          <w:szCs w:val="22"/>
        </w:rPr>
        <w:t>responsibility of management</w:t>
      </w:r>
      <w:r w:rsidRPr="00892789">
        <w:rPr>
          <w:rStyle w:val="eop"/>
          <w:rFonts w:asciiTheme="majorHAnsi" w:hAnsiTheme="majorHAnsi" w:cstheme="majorHAnsi"/>
          <w:sz w:val="22"/>
          <w:szCs w:val="22"/>
        </w:rPr>
        <w:t xml:space="preserve"> to ensure the above and to:</w:t>
      </w:r>
    </w:p>
    <w:p w14:paraId="4A669ECA" w14:textId="77777777" w:rsidR="00DA1EA1" w:rsidRDefault="00DA1EA1" w:rsidP="00DA1EA1">
      <w:pPr>
        <w:pStyle w:val="paragraph"/>
        <w:numPr>
          <w:ilvl w:val="0"/>
          <w:numId w:val="8"/>
        </w:numPr>
        <w:spacing w:before="0" w:beforeAutospacing="0" w:after="0" w:afterAutospacing="0" w:line="276"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Appoint a Designated Safeguarding Lead </w:t>
      </w:r>
    </w:p>
    <w:p w14:paraId="5DE680CD" w14:textId="77777777" w:rsidR="00DA1EA1" w:rsidRPr="00892789" w:rsidRDefault="00DA1EA1" w:rsidP="00DA1EA1">
      <w:pPr>
        <w:pStyle w:val="paragraph"/>
        <w:numPr>
          <w:ilvl w:val="0"/>
          <w:numId w:val="8"/>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Ensure that all staff are familiar and updated regularly with child protection issues and procedures and training</w:t>
      </w:r>
      <w:r>
        <w:rPr>
          <w:rStyle w:val="normaltextrun"/>
          <w:rFonts w:asciiTheme="majorHAnsi" w:hAnsiTheme="majorHAnsi" w:cstheme="majorHAnsi"/>
          <w:sz w:val="22"/>
          <w:szCs w:val="22"/>
        </w:rPr>
        <w:t>.</w:t>
      </w:r>
    </w:p>
    <w:p w14:paraId="6EE81502" w14:textId="77777777" w:rsidR="00DA1EA1" w:rsidRDefault="00DA1EA1" w:rsidP="00DA1EA1">
      <w:pPr>
        <w:pStyle w:val="paragraph"/>
        <w:numPr>
          <w:ilvl w:val="0"/>
          <w:numId w:val="8"/>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To</w:t>
      </w:r>
      <w:r>
        <w:rPr>
          <w:rStyle w:val="eop"/>
          <w:rFonts w:asciiTheme="majorHAnsi" w:hAnsiTheme="majorHAnsi" w:cstheme="majorHAnsi"/>
          <w:sz w:val="22"/>
          <w:szCs w:val="22"/>
        </w:rPr>
        <w:t xml:space="preserve"> understand and</w:t>
      </w:r>
      <w:r w:rsidRPr="00892789">
        <w:rPr>
          <w:rStyle w:val="eop"/>
          <w:rFonts w:asciiTheme="majorHAnsi" w:hAnsiTheme="majorHAnsi" w:cstheme="majorHAnsi"/>
          <w:sz w:val="22"/>
          <w:szCs w:val="22"/>
        </w:rPr>
        <w:t xml:space="preserve"> follow the Safeguarding Policy and Procedures linking with Recognise, Respond and Refer</w:t>
      </w:r>
      <w:r>
        <w:rPr>
          <w:rStyle w:val="eop"/>
          <w:rFonts w:asciiTheme="majorHAnsi" w:hAnsiTheme="majorHAnsi" w:cstheme="majorHAnsi"/>
          <w:sz w:val="22"/>
          <w:szCs w:val="22"/>
        </w:rPr>
        <w:t>.</w:t>
      </w:r>
    </w:p>
    <w:p w14:paraId="587AD414" w14:textId="77777777" w:rsidR="00DA1EA1" w:rsidRPr="0007382E" w:rsidRDefault="00DA1EA1" w:rsidP="00DA1EA1">
      <w:pPr>
        <w:pStyle w:val="paragraph"/>
        <w:numPr>
          <w:ilvl w:val="0"/>
          <w:numId w:val="8"/>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Respond to any concerns raised by staff, parents</w:t>
      </w:r>
      <w:r>
        <w:rPr>
          <w:rStyle w:val="eop"/>
          <w:rFonts w:asciiTheme="majorHAnsi" w:hAnsiTheme="majorHAnsi" w:cstheme="majorHAnsi"/>
          <w:sz w:val="22"/>
          <w:szCs w:val="22"/>
        </w:rPr>
        <w:t>, visitors, outside professional’s</w:t>
      </w:r>
      <w:r w:rsidRPr="00892789">
        <w:rPr>
          <w:rStyle w:val="eop"/>
          <w:rFonts w:asciiTheme="majorHAnsi" w:hAnsiTheme="majorHAnsi" w:cstheme="majorHAnsi"/>
          <w:sz w:val="22"/>
          <w:szCs w:val="22"/>
        </w:rPr>
        <w:t xml:space="preserve"> or children</w:t>
      </w:r>
      <w:r>
        <w:rPr>
          <w:rStyle w:val="eop"/>
          <w:rFonts w:asciiTheme="majorHAnsi" w:hAnsiTheme="majorHAnsi" w:cstheme="majorHAnsi"/>
          <w:sz w:val="22"/>
          <w:szCs w:val="22"/>
        </w:rPr>
        <w:t>.</w:t>
      </w:r>
    </w:p>
    <w:p w14:paraId="7B26E1E6" w14:textId="77777777" w:rsidR="00DA1EA1" w:rsidRPr="00892789" w:rsidRDefault="00DA1EA1" w:rsidP="00DA1EA1">
      <w:pPr>
        <w:pStyle w:val="paragraph"/>
        <w:numPr>
          <w:ilvl w:val="0"/>
          <w:numId w:val="8"/>
        </w:numPr>
        <w:spacing w:before="0" w:beforeAutospacing="0" w:after="0" w:afterAutospacing="0" w:line="276" w:lineRule="auto"/>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Ensure that children are never placed at risk while in the charge of nursery staff</w:t>
      </w:r>
      <w:r>
        <w:rPr>
          <w:rStyle w:val="normaltextrun"/>
          <w:rFonts w:asciiTheme="majorHAnsi" w:hAnsiTheme="majorHAnsi" w:cstheme="majorHAnsi"/>
          <w:sz w:val="22"/>
          <w:szCs w:val="22"/>
        </w:rPr>
        <w:t>.</w:t>
      </w:r>
    </w:p>
    <w:p w14:paraId="1DB51E35" w14:textId="704E3889" w:rsidR="00DA1EA1" w:rsidRPr="00892789" w:rsidRDefault="00DA1EA1" w:rsidP="00DA1EA1">
      <w:pPr>
        <w:pStyle w:val="paragraph"/>
        <w:numPr>
          <w:ilvl w:val="0"/>
          <w:numId w:val="8"/>
        </w:numPr>
        <w:spacing w:before="0" w:beforeAutospacing="0" w:after="0" w:afterAutospacing="0" w:line="276" w:lineRule="auto"/>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 xml:space="preserve">Ensure that all staff are </w:t>
      </w:r>
      <w:r>
        <w:rPr>
          <w:rStyle w:val="normaltextrun"/>
          <w:rFonts w:asciiTheme="majorHAnsi" w:hAnsiTheme="majorHAnsi" w:cstheme="majorHAnsi"/>
          <w:sz w:val="22"/>
          <w:szCs w:val="22"/>
        </w:rPr>
        <w:t xml:space="preserve">trained and </w:t>
      </w:r>
      <w:r w:rsidRPr="00892789">
        <w:rPr>
          <w:rStyle w:val="normaltextrun"/>
          <w:rFonts w:asciiTheme="majorHAnsi" w:hAnsiTheme="majorHAnsi" w:cstheme="majorHAnsi"/>
          <w:sz w:val="22"/>
          <w:szCs w:val="22"/>
        </w:rPr>
        <w:t>alert to the signs of abuse, understand what is meant by child protection and are </w:t>
      </w:r>
      <w:r w:rsidRPr="00892789">
        <w:rPr>
          <w:rStyle w:val="normaltextrun"/>
          <w:rFonts w:asciiTheme="majorHAnsi" w:hAnsiTheme="majorHAnsi" w:cstheme="majorHAnsi"/>
          <w:color w:val="000000"/>
          <w:sz w:val="22"/>
          <w:szCs w:val="22"/>
        </w:rPr>
        <w:t>aware of the different ways in which children can be harmed. This includes Prevent Duty</w:t>
      </w:r>
      <w:r w:rsidR="00A3700B">
        <w:rPr>
          <w:rStyle w:val="normaltextrun"/>
          <w:rFonts w:asciiTheme="majorHAnsi" w:hAnsiTheme="majorHAnsi" w:cstheme="majorHAnsi"/>
          <w:color w:val="000000"/>
          <w:sz w:val="22"/>
          <w:szCs w:val="22"/>
        </w:rPr>
        <w:t xml:space="preserve">, </w:t>
      </w:r>
      <w:r w:rsidRPr="00892789">
        <w:rPr>
          <w:rStyle w:val="normaltextrun"/>
          <w:rFonts w:asciiTheme="majorHAnsi" w:hAnsiTheme="majorHAnsi" w:cstheme="majorHAnsi"/>
          <w:color w:val="000000"/>
          <w:sz w:val="22"/>
          <w:szCs w:val="22"/>
        </w:rPr>
        <w:t>FGM</w:t>
      </w:r>
      <w:r w:rsidRPr="00892789">
        <w:rPr>
          <w:rStyle w:val="eop"/>
          <w:rFonts w:asciiTheme="majorHAnsi" w:hAnsiTheme="majorHAnsi" w:cstheme="majorHAnsi"/>
          <w:sz w:val="22"/>
          <w:szCs w:val="22"/>
        </w:rPr>
        <w:t> </w:t>
      </w:r>
      <w:r w:rsidR="00A3700B">
        <w:rPr>
          <w:rStyle w:val="eop"/>
          <w:rFonts w:asciiTheme="majorHAnsi" w:hAnsiTheme="majorHAnsi" w:cstheme="majorHAnsi"/>
          <w:sz w:val="22"/>
          <w:szCs w:val="22"/>
        </w:rPr>
        <w:t>and online safety</w:t>
      </w:r>
      <w:r>
        <w:rPr>
          <w:rStyle w:val="eop"/>
          <w:rFonts w:asciiTheme="majorHAnsi" w:hAnsiTheme="majorHAnsi" w:cstheme="majorHAnsi"/>
          <w:sz w:val="22"/>
          <w:szCs w:val="22"/>
        </w:rPr>
        <w:t>.</w:t>
      </w:r>
    </w:p>
    <w:p w14:paraId="48548F3A" w14:textId="3D2A0732" w:rsidR="00DA1EA1" w:rsidRDefault="00DA1EA1" w:rsidP="00DA1EA1">
      <w:pPr>
        <w:pStyle w:val="paragraph"/>
        <w:numPr>
          <w:ilvl w:val="0"/>
          <w:numId w:val="8"/>
        </w:numPr>
        <w:spacing w:before="0" w:beforeAutospacing="0" w:after="0" w:afterAutospacing="0" w:line="276" w:lineRule="auto"/>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Ensure parents are fully aware of child protection policies and procedures when their children start at </w:t>
      </w:r>
      <w:r w:rsidR="00653A10">
        <w:rPr>
          <w:rStyle w:val="normaltextrun"/>
          <w:rFonts w:asciiTheme="majorHAnsi" w:hAnsiTheme="majorHAnsi" w:cstheme="majorHAnsi"/>
          <w:sz w:val="22"/>
          <w:szCs w:val="22"/>
        </w:rPr>
        <w:t xml:space="preserve">the </w:t>
      </w:r>
      <w:r w:rsidRPr="00892789">
        <w:rPr>
          <w:rStyle w:val="normaltextrun"/>
          <w:rFonts w:asciiTheme="majorHAnsi" w:hAnsiTheme="majorHAnsi" w:cstheme="majorHAnsi"/>
          <w:sz w:val="22"/>
          <w:szCs w:val="22"/>
        </w:rPr>
        <w:t>nursery and are kept informed of all updates when they occur</w:t>
      </w:r>
      <w:r>
        <w:rPr>
          <w:rStyle w:val="normaltextrun"/>
          <w:rFonts w:asciiTheme="majorHAnsi" w:hAnsiTheme="majorHAnsi" w:cstheme="majorHAnsi"/>
          <w:sz w:val="22"/>
          <w:szCs w:val="22"/>
        </w:rPr>
        <w:t>.</w:t>
      </w:r>
    </w:p>
    <w:p w14:paraId="6F0771D8" w14:textId="77777777" w:rsidR="00DA1EA1" w:rsidRDefault="00DA1EA1" w:rsidP="00DA1EA1">
      <w:pPr>
        <w:pStyle w:val="paragraph"/>
        <w:numPr>
          <w:ilvl w:val="0"/>
          <w:numId w:val="8"/>
        </w:numPr>
        <w:spacing w:before="0" w:beforeAutospacing="0" w:after="0" w:afterAutospacing="0" w:line="276"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Ensure good supervision is maintained and staff ratio’s adhered to.</w:t>
      </w:r>
    </w:p>
    <w:p w14:paraId="0BA75A24" w14:textId="77777777" w:rsidR="00DA1EA1" w:rsidRPr="00892789" w:rsidRDefault="00DA1EA1" w:rsidP="00DA1EA1">
      <w:pPr>
        <w:pStyle w:val="paragraph"/>
        <w:numPr>
          <w:ilvl w:val="0"/>
          <w:numId w:val="8"/>
        </w:numPr>
        <w:spacing w:before="0" w:beforeAutospacing="0" w:after="0" w:afterAutospacing="0" w:line="276" w:lineRule="auto"/>
        <w:jc w:val="both"/>
        <w:textAlignment w:val="baseline"/>
        <w:rPr>
          <w:rFonts w:asciiTheme="majorHAnsi" w:hAnsiTheme="majorHAnsi" w:cstheme="majorHAnsi"/>
          <w:sz w:val="22"/>
          <w:szCs w:val="22"/>
        </w:rPr>
      </w:pPr>
      <w:r>
        <w:rPr>
          <w:rStyle w:val="normaltextrun"/>
          <w:rFonts w:asciiTheme="majorHAnsi" w:hAnsiTheme="majorHAnsi" w:cstheme="majorHAnsi"/>
          <w:sz w:val="22"/>
          <w:szCs w:val="22"/>
        </w:rPr>
        <w:t>To practice safe recruitment processes and procedures.</w:t>
      </w:r>
    </w:p>
    <w:p w14:paraId="2E39D57F" w14:textId="77777777" w:rsidR="00DA1EA1" w:rsidRPr="00892789" w:rsidRDefault="00DA1EA1" w:rsidP="00DA1EA1">
      <w:pPr>
        <w:pStyle w:val="paragraph"/>
        <w:spacing w:before="0" w:beforeAutospacing="0" w:after="0" w:afterAutospacing="0" w:line="360" w:lineRule="auto"/>
        <w:jc w:val="both"/>
        <w:textAlignment w:val="baseline"/>
        <w:rPr>
          <w:rFonts w:asciiTheme="majorHAnsi" w:hAnsiTheme="majorHAnsi" w:cstheme="majorHAnsi"/>
          <w:sz w:val="22"/>
          <w:szCs w:val="22"/>
        </w:rPr>
      </w:pPr>
    </w:p>
    <w:p w14:paraId="7BC0285F" w14:textId="60A61089"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Little Sparrows Day Nursery has a clear commitment to protecting children and promoting welfare.  Should anyone believe that this policy is not being upheld, it is their duty to report the matter to the attention of the </w:t>
      </w:r>
      <w:r w:rsidR="00653A10">
        <w:rPr>
          <w:rStyle w:val="normaltextrun"/>
          <w:rFonts w:asciiTheme="majorHAnsi" w:hAnsiTheme="majorHAnsi" w:cstheme="majorHAnsi"/>
          <w:sz w:val="22"/>
          <w:szCs w:val="22"/>
        </w:rPr>
        <w:t>N</w:t>
      </w:r>
      <w:r w:rsidRPr="00892789">
        <w:rPr>
          <w:rStyle w:val="normaltextrun"/>
          <w:rFonts w:asciiTheme="majorHAnsi" w:hAnsiTheme="majorHAnsi" w:cstheme="majorHAnsi"/>
          <w:sz w:val="22"/>
          <w:szCs w:val="22"/>
        </w:rPr>
        <w:t xml:space="preserve">ursery </w:t>
      </w:r>
      <w:r w:rsidR="00653A10">
        <w:rPr>
          <w:rStyle w:val="normaltextrun"/>
          <w:rFonts w:asciiTheme="majorHAnsi" w:hAnsiTheme="majorHAnsi" w:cstheme="majorHAnsi"/>
          <w:sz w:val="22"/>
          <w:szCs w:val="22"/>
        </w:rPr>
        <w:t>M</w:t>
      </w:r>
      <w:r w:rsidRPr="00892789">
        <w:rPr>
          <w:rStyle w:val="normaltextrun"/>
          <w:rFonts w:asciiTheme="majorHAnsi" w:hAnsiTheme="majorHAnsi" w:cstheme="majorHAnsi"/>
          <w:sz w:val="22"/>
          <w:szCs w:val="22"/>
        </w:rPr>
        <w:t>anager at the earliest opportunity. </w:t>
      </w:r>
      <w:r w:rsidRPr="00892789">
        <w:rPr>
          <w:rStyle w:val="eop"/>
          <w:rFonts w:asciiTheme="majorHAnsi" w:hAnsiTheme="majorHAnsi" w:cstheme="majorHAnsi"/>
          <w:sz w:val="22"/>
          <w:szCs w:val="22"/>
        </w:rPr>
        <w:t> </w:t>
      </w:r>
    </w:p>
    <w:p w14:paraId="15D9D068"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20695C0A" w14:textId="77777777" w:rsidR="00A3700B" w:rsidRDefault="00A3700B" w:rsidP="00DA1EA1">
      <w:pPr>
        <w:pStyle w:val="paragraph"/>
        <w:spacing w:before="0" w:beforeAutospacing="0" w:after="0" w:afterAutospacing="0"/>
        <w:jc w:val="both"/>
        <w:textAlignment w:val="baseline"/>
        <w:rPr>
          <w:rStyle w:val="eop"/>
          <w:rFonts w:asciiTheme="majorHAnsi" w:hAnsiTheme="majorHAnsi" w:cstheme="majorHAnsi"/>
          <w:b/>
          <w:sz w:val="22"/>
          <w:szCs w:val="22"/>
        </w:rPr>
      </w:pPr>
    </w:p>
    <w:p w14:paraId="54C11332" w14:textId="282AB5E2" w:rsidR="00DA1EA1" w:rsidRDefault="00DA1EA1" w:rsidP="00DA1EA1">
      <w:pPr>
        <w:pStyle w:val="paragraph"/>
        <w:spacing w:before="0" w:beforeAutospacing="0" w:after="0" w:afterAutospacing="0"/>
        <w:jc w:val="both"/>
        <w:textAlignment w:val="baseline"/>
        <w:rPr>
          <w:rStyle w:val="eop"/>
          <w:rFonts w:asciiTheme="majorHAnsi" w:hAnsiTheme="majorHAnsi" w:cstheme="majorHAnsi"/>
          <w:b/>
          <w:sz w:val="22"/>
          <w:szCs w:val="22"/>
        </w:rPr>
      </w:pPr>
      <w:r w:rsidRPr="00892789">
        <w:rPr>
          <w:rStyle w:val="eop"/>
          <w:rFonts w:asciiTheme="majorHAnsi" w:hAnsiTheme="majorHAnsi" w:cstheme="majorHAnsi"/>
          <w:b/>
          <w:sz w:val="22"/>
          <w:szCs w:val="22"/>
        </w:rPr>
        <w:t xml:space="preserve">Designated Safeguarding Lead </w:t>
      </w:r>
    </w:p>
    <w:p w14:paraId="0E0A491F"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b/>
          <w:sz w:val="10"/>
          <w:szCs w:val="10"/>
        </w:rPr>
      </w:pPr>
    </w:p>
    <w:p w14:paraId="0929B42F" w14:textId="186B9D32" w:rsidR="00A3700B" w:rsidRDefault="00DA1EA1" w:rsidP="00A3700B">
      <w:pPr>
        <w:pStyle w:val="paragraph"/>
        <w:spacing w:before="0" w:beforeAutospacing="0" w:after="0" w:afterAutospacing="0"/>
        <w:textAlignment w:val="baseline"/>
        <w:rPr>
          <w:rStyle w:val="eop"/>
          <w:rFonts w:asciiTheme="majorHAnsi" w:hAnsiTheme="majorHAnsi" w:cstheme="majorHAnsi"/>
          <w:b/>
          <w:sz w:val="22"/>
          <w:szCs w:val="22"/>
        </w:rPr>
      </w:pPr>
      <w:r w:rsidRPr="00892789">
        <w:rPr>
          <w:rStyle w:val="eop"/>
          <w:rFonts w:asciiTheme="majorHAnsi" w:hAnsiTheme="majorHAnsi" w:cstheme="majorHAnsi"/>
          <w:sz w:val="22"/>
          <w:szCs w:val="22"/>
        </w:rPr>
        <w:t xml:space="preserve">The DSL for Little Sparrows is </w:t>
      </w:r>
      <w:r w:rsidRPr="00892789">
        <w:rPr>
          <w:rStyle w:val="eop"/>
          <w:rFonts w:asciiTheme="majorHAnsi" w:hAnsiTheme="majorHAnsi" w:cstheme="majorHAnsi"/>
          <w:b/>
          <w:sz w:val="22"/>
          <w:szCs w:val="22"/>
        </w:rPr>
        <w:t>Cheryl Traczyk</w:t>
      </w:r>
      <w:r w:rsidRPr="00892789">
        <w:rPr>
          <w:rStyle w:val="eop"/>
          <w:rFonts w:asciiTheme="majorHAnsi" w:hAnsiTheme="majorHAnsi" w:cstheme="majorHAnsi"/>
          <w:sz w:val="22"/>
          <w:szCs w:val="22"/>
        </w:rPr>
        <w:t>, the</w:t>
      </w:r>
      <w:r>
        <w:rPr>
          <w:rStyle w:val="eop"/>
          <w:rFonts w:asciiTheme="majorHAnsi" w:hAnsiTheme="majorHAnsi" w:cstheme="majorHAnsi"/>
          <w:sz w:val="22"/>
          <w:szCs w:val="22"/>
        </w:rPr>
        <w:t xml:space="preserve"> DSP is</w:t>
      </w:r>
      <w:r w:rsidRPr="00892789">
        <w:rPr>
          <w:rStyle w:val="eop"/>
          <w:rFonts w:asciiTheme="majorHAnsi" w:hAnsiTheme="majorHAnsi" w:cstheme="majorHAnsi"/>
          <w:sz w:val="22"/>
          <w:szCs w:val="22"/>
        </w:rPr>
        <w:t xml:space="preserve"> Deputy </w:t>
      </w:r>
      <w:r w:rsidRPr="00892789">
        <w:rPr>
          <w:rStyle w:val="eop"/>
          <w:rFonts w:asciiTheme="majorHAnsi" w:hAnsiTheme="majorHAnsi" w:cstheme="majorHAnsi"/>
          <w:b/>
          <w:sz w:val="22"/>
          <w:szCs w:val="22"/>
        </w:rPr>
        <w:t xml:space="preserve">Rachel Traczyk. </w:t>
      </w:r>
    </w:p>
    <w:p w14:paraId="7673CBAF" w14:textId="77777777" w:rsidR="00A3700B" w:rsidRDefault="00A3700B" w:rsidP="00A3700B">
      <w:pPr>
        <w:pStyle w:val="paragraph"/>
        <w:spacing w:before="0" w:beforeAutospacing="0" w:after="0" w:afterAutospacing="0"/>
        <w:textAlignment w:val="baseline"/>
        <w:rPr>
          <w:rStyle w:val="eop"/>
          <w:rFonts w:asciiTheme="majorHAnsi" w:hAnsiTheme="majorHAnsi" w:cstheme="majorHAnsi"/>
          <w:sz w:val="22"/>
          <w:szCs w:val="22"/>
        </w:rPr>
      </w:pPr>
    </w:p>
    <w:p w14:paraId="0845B85A" w14:textId="739FD77D" w:rsidR="00A3700B" w:rsidRDefault="00A3700B" w:rsidP="00A3700B">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lastRenderedPageBreak/>
        <w:t>The DSL &amp; DSP attend and update:</w:t>
      </w:r>
    </w:p>
    <w:p w14:paraId="79D2C10B" w14:textId="71E64DB1" w:rsidR="00A3700B" w:rsidRPr="00A3700B" w:rsidRDefault="00A3700B" w:rsidP="00A3700B">
      <w:pPr>
        <w:pStyle w:val="paragraph"/>
        <w:numPr>
          <w:ilvl w:val="0"/>
          <w:numId w:val="25"/>
        </w:numPr>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Safeguarding Training every 3 years – Safeguarding: Child Protection and Safeguarding: Safe Staffing.</w:t>
      </w:r>
    </w:p>
    <w:p w14:paraId="1F51232C" w14:textId="77777777" w:rsidR="00A3700B" w:rsidRDefault="00A3700B" w:rsidP="00A3700B">
      <w:pPr>
        <w:pStyle w:val="paragraph"/>
        <w:spacing w:before="0" w:beforeAutospacing="0" w:after="0" w:afterAutospacing="0"/>
        <w:textAlignment w:val="baseline"/>
        <w:rPr>
          <w:rStyle w:val="eop"/>
          <w:rFonts w:asciiTheme="majorHAnsi" w:hAnsiTheme="majorHAnsi" w:cstheme="majorHAnsi"/>
          <w:sz w:val="22"/>
          <w:szCs w:val="22"/>
        </w:rPr>
      </w:pPr>
    </w:p>
    <w:p w14:paraId="3BA3E994" w14:textId="5B8BDAAE" w:rsidR="00DA1EA1" w:rsidRDefault="00DA1EA1" w:rsidP="00A3700B">
      <w:pPr>
        <w:pStyle w:val="paragraph"/>
        <w:spacing w:before="0" w:beforeAutospacing="0" w:after="0" w:afterAutospacing="0"/>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 xml:space="preserve">It is the role of the Designated Safeguarding </w:t>
      </w:r>
      <w:proofErr w:type="gramStart"/>
      <w:r w:rsidRPr="00892789">
        <w:rPr>
          <w:rStyle w:val="eop"/>
          <w:rFonts w:asciiTheme="majorHAnsi" w:hAnsiTheme="majorHAnsi" w:cstheme="majorHAnsi"/>
          <w:sz w:val="22"/>
          <w:szCs w:val="22"/>
        </w:rPr>
        <w:t>Lead</w:t>
      </w:r>
      <w:proofErr w:type="gramEnd"/>
      <w:r w:rsidRPr="00892789">
        <w:rPr>
          <w:rStyle w:val="eop"/>
          <w:rFonts w:asciiTheme="majorHAnsi" w:hAnsiTheme="majorHAnsi" w:cstheme="majorHAnsi"/>
          <w:sz w:val="22"/>
          <w:szCs w:val="22"/>
        </w:rPr>
        <w:t xml:space="preserve"> to have the overall responsibility of safeguarding systems and to:</w:t>
      </w:r>
    </w:p>
    <w:p w14:paraId="1A4498E7" w14:textId="77777777" w:rsidR="00DA1EA1" w:rsidRPr="0007382E" w:rsidRDefault="00DA1EA1" w:rsidP="00DA1EA1">
      <w:pPr>
        <w:pStyle w:val="paragraph"/>
        <w:spacing w:before="0" w:beforeAutospacing="0" w:after="0" w:afterAutospacing="0" w:line="276" w:lineRule="auto"/>
        <w:jc w:val="both"/>
        <w:textAlignment w:val="baseline"/>
        <w:rPr>
          <w:rStyle w:val="eop"/>
          <w:rFonts w:asciiTheme="majorHAnsi" w:hAnsiTheme="majorHAnsi" w:cstheme="majorHAnsi"/>
          <w:sz w:val="10"/>
          <w:szCs w:val="10"/>
        </w:rPr>
      </w:pPr>
    </w:p>
    <w:p w14:paraId="54AA89FE"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Lead and manage full compliance with all child protection</w:t>
      </w:r>
      <w:r>
        <w:rPr>
          <w:rStyle w:val="eop"/>
          <w:rFonts w:asciiTheme="majorHAnsi" w:hAnsiTheme="majorHAnsi" w:cstheme="majorHAnsi"/>
          <w:sz w:val="22"/>
          <w:szCs w:val="22"/>
        </w:rPr>
        <w:t xml:space="preserve"> procedures &amp;</w:t>
      </w:r>
      <w:r w:rsidRPr="00892789">
        <w:rPr>
          <w:rStyle w:val="eop"/>
          <w:rFonts w:asciiTheme="majorHAnsi" w:hAnsiTheme="majorHAnsi" w:cstheme="majorHAnsi"/>
          <w:sz w:val="22"/>
          <w:szCs w:val="22"/>
        </w:rPr>
        <w:t xml:space="preserve"> policies</w:t>
      </w:r>
    </w:p>
    <w:p w14:paraId="2D7CB855" w14:textId="77777777" w:rsidR="00DA1EA1" w:rsidRPr="00892789"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Attend and maintain certificates for their own safeguarding child protection and safe staffing training.</w:t>
      </w:r>
    </w:p>
    <w:p w14:paraId="24B84D4D"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Arrange training for all staff &amp; students in accordance with the inspecting safeguarding guidance including but not limited to the required safeguarding training every three years and induction training. </w:t>
      </w:r>
    </w:p>
    <w:p w14:paraId="4D7A5432" w14:textId="77777777" w:rsidR="00DA1EA1" w:rsidRPr="00892789"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K</w:t>
      </w:r>
      <w:r w:rsidRPr="00892789">
        <w:rPr>
          <w:rStyle w:val="eop"/>
          <w:rFonts w:asciiTheme="majorHAnsi" w:hAnsiTheme="majorHAnsi" w:cstheme="majorHAnsi"/>
          <w:sz w:val="22"/>
          <w:szCs w:val="22"/>
        </w:rPr>
        <w:t>eep the team up to date with new information</w:t>
      </w:r>
      <w:r>
        <w:rPr>
          <w:rStyle w:val="eop"/>
          <w:rFonts w:asciiTheme="majorHAnsi" w:hAnsiTheme="majorHAnsi" w:cstheme="majorHAnsi"/>
          <w:sz w:val="22"/>
          <w:szCs w:val="22"/>
        </w:rPr>
        <w:t>,</w:t>
      </w:r>
      <w:r w:rsidRPr="00892789">
        <w:rPr>
          <w:rStyle w:val="eop"/>
          <w:rFonts w:asciiTheme="majorHAnsi" w:hAnsiTheme="majorHAnsi" w:cstheme="majorHAnsi"/>
          <w:sz w:val="22"/>
          <w:szCs w:val="22"/>
        </w:rPr>
        <w:t xml:space="preserve"> </w:t>
      </w:r>
      <w:proofErr w:type="gramStart"/>
      <w:r w:rsidRPr="00892789">
        <w:rPr>
          <w:rStyle w:val="eop"/>
          <w:rFonts w:asciiTheme="majorHAnsi" w:hAnsiTheme="majorHAnsi" w:cstheme="majorHAnsi"/>
          <w:sz w:val="22"/>
          <w:szCs w:val="22"/>
        </w:rPr>
        <w:t>procedures</w:t>
      </w:r>
      <w:proofErr w:type="gramEnd"/>
      <w:r>
        <w:rPr>
          <w:rStyle w:val="eop"/>
          <w:rFonts w:asciiTheme="majorHAnsi" w:hAnsiTheme="majorHAnsi" w:cstheme="majorHAnsi"/>
          <w:sz w:val="22"/>
          <w:szCs w:val="22"/>
        </w:rPr>
        <w:t xml:space="preserve"> and refreshers courses.</w:t>
      </w:r>
    </w:p>
    <w:p w14:paraId="68FCD81B"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Provide support and advice for staff, </w:t>
      </w:r>
      <w:proofErr w:type="gramStart"/>
      <w:r>
        <w:rPr>
          <w:rStyle w:val="eop"/>
          <w:rFonts w:asciiTheme="majorHAnsi" w:hAnsiTheme="majorHAnsi" w:cstheme="majorHAnsi"/>
          <w:sz w:val="22"/>
          <w:szCs w:val="22"/>
        </w:rPr>
        <w:t>students</w:t>
      </w:r>
      <w:proofErr w:type="gramEnd"/>
      <w:r>
        <w:rPr>
          <w:rStyle w:val="eop"/>
          <w:rFonts w:asciiTheme="majorHAnsi" w:hAnsiTheme="majorHAnsi" w:cstheme="majorHAnsi"/>
          <w:sz w:val="22"/>
          <w:szCs w:val="22"/>
        </w:rPr>
        <w:t xml:space="preserve"> and volunteers.</w:t>
      </w:r>
    </w:p>
    <w:p w14:paraId="46FB6AC3"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Keep safeguarding procedures &amp; policies up to date and remedying any deficiencies or weaknesses.</w:t>
      </w:r>
    </w:p>
    <w:p w14:paraId="363B8458"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Maintaining accurate and secure child protection records.</w:t>
      </w:r>
    </w:p>
    <w:p w14:paraId="24510514" w14:textId="77777777" w:rsidR="00DA1EA1"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To report within one month, to the Disclosure and Barring Service (DBS), of any person leaving the setting (whether employed, contracted, a volunteer or student) whose services are no longer used because he or she is considered unsuitable to work with children.</w:t>
      </w:r>
    </w:p>
    <w:p w14:paraId="533C9353" w14:textId="77777777" w:rsidR="00DA1EA1" w:rsidRPr="0007382E" w:rsidRDefault="00DA1EA1" w:rsidP="00DA1EA1">
      <w:pPr>
        <w:pStyle w:val="paragraph"/>
        <w:numPr>
          <w:ilvl w:val="0"/>
          <w:numId w:val="9"/>
        </w:numPr>
        <w:spacing w:before="0" w:beforeAutospacing="0" w:after="0" w:afterAutospacing="0" w:line="276" w:lineRule="auto"/>
        <w:jc w:val="both"/>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To keep staff and parents informed and updated on safeguarding practices, including those of online safety.</w:t>
      </w:r>
    </w:p>
    <w:p w14:paraId="55ECC6CB"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77934C4F"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Pr>
          <w:rStyle w:val="normaltextrun"/>
          <w:rFonts w:asciiTheme="majorHAnsi" w:hAnsiTheme="majorHAnsi" w:cstheme="majorHAnsi"/>
          <w:b/>
          <w:bCs/>
          <w:iCs/>
          <w:sz w:val="22"/>
          <w:szCs w:val="22"/>
        </w:rPr>
        <w:t>Recruiting Staff</w:t>
      </w:r>
    </w:p>
    <w:p w14:paraId="68E3687C"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sz w:val="10"/>
          <w:szCs w:val="10"/>
        </w:rPr>
      </w:pPr>
    </w:p>
    <w:p w14:paraId="772C4B90" w14:textId="2B3F63EE" w:rsidR="00DA1EA1" w:rsidRPr="00892789"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Little Sparrows operate</w:t>
      </w:r>
      <w:r w:rsidR="00A3700B">
        <w:rPr>
          <w:rStyle w:val="normaltextrun"/>
          <w:rFonts w:asciiTheme="majorHAnsi" w:hAnsiTheme="majorHAnsi" w:cstheme="majorHAnsi"/>
          <w:sz w:val="22"/>
          <w:szCs w:val="22"/>
        </w:rPr>
        <w:t>s</w:t>
      </w:r>
      <w:r w:rsidRPr="00892789">
        <w:rPr>
          <w:rStyle w:val="normaltextrun"/>
          <w:rFonts w:asciiTheme="majorHAnsi" w:hAnsiTheme="majorHAnsi" w:cstheme="majorHAnsi"/>
          <w:sz w:val="22"/>
          <w:szCs w:val="22"/>
        </w:rPr>
        <w:t xml:space="preserve"> safe recruitment procedures</w:t>
      </w:r>
      <w:r>
        <w:rPr>
          <w:rStyle w:val="normaltextrun"/>
          <w:rFonts w:asciiTheme="majorHAnsi" w:hAnsiTheme="majorHAnsi" w:cstheme="majorHAnsi"/>
          <w:sz w:val="22"/>
          <w:szCs w:val="22"/>
        </w:rPr>
        <w:t xml:space="preserve"> (also refer to </w:t>
      </w:r>
      <w:r w:rsidRPr="00892789">
        <w:rPr>
          <w:rStyle w:val="normaltextrun"/>
          <w:rFonts w:asciiTheme="majorHAnsi" w:hAnsiTheme="majorHAnsi" w:cstheme="majorHAnsi"/>
          <w:sz w:val="22"/>
          <w:szCs w:val="22"/>
        </w:rPr>
        <w:t>Staff Recruitment Policy</w:t>
      </w: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 </w:t>
      </w:r>
      <w:proofErr w:type="gramStart"/>
      <w:r w:rsidRPr="00892789">
        <w:rPr>
          <w:rStyle w:val="normaltextrun"/>
          <w:rFonts w:asciiTheme="majorHAnsi" w:hAnsiTheme="majorHAnsi" w:cstheme="majorHAnsi"/>
          <w:sz w:val="22"/>
          <w:szCs w:val="22"/>
        </w:rPr>
        <w:t>In order to</w:t>
      </w:r>
      <w:proofErr w:type="gramEnd"/>
      <w:r w:rsidRPr="00892789">
        <w:rPr>
          <w:rStyle w:val="normaltextrun"/>
          <w:rFonts w:asciiTheme="majorHAnsi" w:hAnsiTheme="majorHAnsi" w:cstheme="majorHAnsi"/>
          <w:sz w:val="22"/>
          <w:szCs w:val="22"/>
        </w:rPr>
        <w:t xml:space="preserve"> minimise the risk of employing or engaging an individual who poses any risk to the children the following procedures are followed</w:t>
      </w:r>
      <w:r>
        <w:rPr>
          <w:rStyle w:val="normaltextrun"/>
          <w:rFonts w:asciiTheme="majorHAnsi" w:hAnsiTheme="majorHAnsi" w:cstheme="majorHAnsi"/>
          <w:sz w:val="22"/>
          <w:szCs w:val="22"/>
        </w:rPr>
        <w:t xml:space="preserve">: </w:t>
      </w:r>
    </w:p>
    <w:p w14:paraId="795BD071" w14:textId="77777777" w:rsidR="00DA1EA1" w:rsidRPr="00892789"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52586614" w14:textId="77777777" w:rsidR="00DA1EA1" w:rsidRDefault="00DA1EA1" w:rsidP="00DA1EA1">
      <w:pPr>
        <w:pStyle w:val="paragraph"/>
        <w:numPr>
          <w:ilvl w:val="0"/>
          <w:numId w:val="10"/>
        </w:numPr>
        <w:spacing w:before="0" w:beforeAutospacing="0" w:after="0" w:afterAutospacing="0" w:line="276" w:lineRule="auto"/>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Little Sparrows apply to the Disclosure and Barring Service (DBS) check for all staff. </w:t>
      </w:r>
    </w:p>
    <w:p w14:paraId="2450DDD1" w14:textId="77777777" w:rsidR="00DA1EA1" w:rsidRPr="00892789" w:rsidRDefault="00DA1EA1" w:rsidP="00DA1EA1">
      <w:pPr>
        <w:pStyle w:val="paragraph"/>
        <w:numPr>
          <w:ilvl w:val="0"/>
          <w:numId w:val="10"/>
        </w:numPr>
        <w:spacing w:before="0" w:beforeAutospacing="0" w:after="0" w:afterAutospacing="0" w:line="276" w:lineRule="auto"/>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Staff identify is checked by seeing the applicant’s photographic identification</w:t>
      </w:r>
      <w:r>
        <w:rPr>
          <w:rStyle w:val="normaltextrun"/>
          <w:rFonts w:asciiTheme="majorHAnsi" w:hAnsiTheme="majorHAnsi" w:cstheme="majorHAnsi"/>
          <w:sz w:val="22"/>
          <w:szCs w:val="22"/>
        </w:rPr>
        <w:t xml:space="preserve">; a </w:t>
      </w:r>
      <w:r w:rsidRPr="00892789">
        <w:rPr>
          <w:rStyle w:val="normaltextrun"/>
          <w:rFonts w:asciiTheme="majorHAnsi" w:hAnsiTheme="majorHAnsi" w:cstheme="majorHAnsi"/>
          <w:sz w:val="22"/>
          <w:szCs w:val="22"/>
        </w:rPr>
        <w:t xml:space="preserve">passport or </w:t>
      </w:r>
      <w:r>
        <w:rPr>
          <w:rStyle w:val="normaltextrun"/>
          <w:rFonts w:asciiTheme="majorHAnsi" w:hAnsiTheme="majorHAnsi" w:cstheme="majorHAnsi"/>
          <w:sz w:val="22"/>
          <w:szCs w:val="22"/>
        </w:rPr>
        <w:t xml:space="preserve">driving licence. </w:t>
      </w:r>
    </w:p>
    <w:p w14:paraId="4D5A5884" w14:textId="58C5E6CA" w:rsidR="00DA1EA1" w:rsidRDefault="00DA1EA1" w:rsidP="00DA1EA1">
      <w:pPr>
        <w:pStyle w:val="paragraph"/>
        <w:numPr>
          <w:ilvl w:val="0"/>
          <w:numId w:val="10"/>
        </w:numPr>
        <w:spacing w:before="0" w:beforeAutospacing="0" w:after="0" w:afterAutospacing="0" w:line="276" w:lineRule="auto"/>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References are always taken up and are obtained from the</w:t>
      </w:r>
      <w:r w:rsidR="00653A10">
        <w:rPr>
          <w:rStyle w:val="normaltextrun"/>
          <w:rFonts w:asciiTheme="majorHAnsi" w:hAnsiTheme="majorHAnsi" w:cstheme="majorHAnsi"/>
          <w:sz w:val="22"/>
          <w:szCs w:val="22"/>
        </w:rPr>
        <w:t xml:space="preserve"> named</w:t>
      </w:r>
      <w:r w:rsidRPr="00892789">
        <w:rPr>
          <w:rStyle w:val="normaltextrun"/>
          <w:rFonts w:asciiTheme="majorHAnsi" w:hAnsiTheme="majorHAnsi" w:cstheme="majorHAnsi"/>
          <w:sz w:val="22"/>
          <w:szCs w:val="22"/>
        </w:rPr>
        <w:t xml:space="preserve"> referee</w:t>
      </w:r>
      <w:r w:rsidR="00653A10">
        <w:rPr>
          <w:rStyle w:val="normaltextrun"/>
          <w:rFonts w:asciiTheme="majorHAnsi" w:hAnsiTheme="majorHAnsi" w:cstheme="majorHAnsi"/>
          <w:sz w:val="22"/>
          <w:szCs w:val="22"/>
        </w:rPr>
        <w:t>s</w:t>
      </w:r>
      <w:r w:rsidRPr="00892789">
        <w:rPr>
          <w:rStyle w:val="normaltextrun"/>
          <w:rFonts w:asciiTheme="majorHAnsi" w:hAnsiTheme="majorHAnsi" w:cstheme="majorHAnsi"/>
          <w:sz w:val="22"/>
          <w:szCs w:val="22"/>
        </w:rPr>
        <w:t>. Two written references are followed up</w:t>
      </w:r>
      <w:r w:rsidR="00653A10">
        <w:rPr>
          <w:rStyle w:val="normaltextrun"/>
          <w:rFonts w:asciiTheme="majorHAnsi" w:hAnsiTheme="majorHAnsi" w:cstheme="majorHAnsi"/>
          <w:sz w:val="22"/>
          <w:szCs w:val="22"/>
        </w:rPr>
        <w:t xml:space="preserve"> and</w:t>
      </w:r>
      <w:r w:rsidRPr="00892789">
        <w:rPr>
          <w:rStyle w:val="normaltextrun"/>
          <w:rFonts w:asciiTheme="majorHAnsi" w:hAnsiTheme="majorHAnsi" w:cstheme="majorHAnsi"/>
          <w:sz w:val="22"/>
          <w:szCs w:val="22"/>
        </w:rPr>
        <w:t xml:space="preserve"> where possible, one which </w:t>
      </w:r>
      <w:r w:rsidR="00653A10">
        <w:rPr>
          <w:rStyle w:val="normaltextrun"/>
          <w:rFonts w:asciiTheme="majorHAnsi" w:hAnsiTheme="majorHAnsi" w:cstheme="majorHAnsi"/>
          <w:sz w:val="22"/>
          <w:szCs w:val="22"/>
        </w:rPr>
        <w:t xml:space="preserve">will </w:t>
      </w:r>
      <w:r w:rsidRPr="00892789">
        <w:rPr>
          <w:rStyle w:val="normaltextrun"/>
          <w:rFonts w:asciiTheme="majorHAnsi" w:hAnsiTheme="majorHAnsi" w:cstheme="majorHAnsi"/>
          <w:sz w:val="22"/>
          <w:szCs w:val="22"/>
        </w:rPr>
        <w:t>be the last employer. The referee</w:t>
      </w:r>
      <w:r w:rsidR="00653A10">
        <w:rPr>
          <w:rStyle w:val="normaltextrun"/>
          <w:rFonts w:asciiTheme="majorHAnsi" w:hAnsiTheme="majorHAnsi" w:cstheme="majorHAnsi"/>
          <w:sz w:val="22"/>
          <w:szCs w:val="22"/>
        </w:rPr>
        <w:t>s</w:t>
      </w:r>
      <w:r w:rsidRPr="00892789">
        <w:rPr>
          <w:rStyle w:val="normaltextrun"/>
          <w:rFonts w:asciiTheme="majorHAnsi" w:hAnsiTheme="majorHAnsi" w:cstheme="majorHAnsi"/>
          <w:sz w:val="22"/>
          <w:szCs w:val="22"/>
        </w:rPr>
        <w:t xml:space="preserve"> </w:t>
      </w:r>
      <w:r w:rsidR="00653A10">
        <w:rPr>
          <w:rStyle w:val="normaltextrun"/>
          <w:rFonts w:asciiTheme="majorHAnsi" w:hAnsiTheme="majorHAnsi" w:cstheme="majorHAnsi"/>
          <w:sz w:val="22"/>
          <w:szCs w:val="22"/>
        </w:rPr>
        <w:t>are</w:t>
      </w:r>
      <w:r w:rsidRPr="00892789">
        <w:rPr>
          <w:rStyle w:val="normaltextrun"/>
          <w:rFonts w:asciiTheme="majorHAnsi" w:hAnsiTheme="majorHAnsi" w:cstheme="majorHAnsi"/>
          <w:sz w:val="22"/>
          <w:szCs w:val="22"/>
        </w:rPr>
        <w:t xml:space="preserve"> asked to comment on the applicant’s suitability to work with children and to give any details of disciplinary procedures the applicant has been subject to.</w:t>
      </w:r>
      <w:r>
        <w:rPr>
          <w:rStyle w:val="normaltextrun"/>
          <w:rFonts w:asciiTheme="majorHAnsi" w:hAnsiTheme="majorHAnsi" w:cstheme="majorHAnsi"/>
          <w:sz w:val="22"/>
          <w:szCs w:val="22"/>
        </w:rPr>
        <w:t xml:space="preserve"> </w:t>
      </w:r>
    </w:p>
    <w:p w14:paraId="1E02A5A2" w14:textId="77777777" w:rsidR="00DA1EA1" w:rsidRDefault="00DA1EA1" w:rsidP="00DA1EA1">
      <w:pPr>
        <w:pStyle w:val="paragraph"/>
        <w:numPr>
          <w:ilvl w:val="0"/>
          <w:numId w:val="10"/>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Proof of qualification is always requested.</w:t>
      </w:r>
    </w:p>
    <w:p w14:paraId="6698FDFB" w14:textId="77777777" w:rsidR="00DA1EA1" w:rsidRPr="00892789" w:rsidRDefault="00DA1EA1" w:rsidP="00DA1EA1">
      <w:pPr>
        <w:pStyle w:val="paragraph"/>
        <w:numPr>
          <w:ilvl w:val="0"/>
          <w:numId w:val="10"/>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Confirmation of employment history is carefully looked through.</w:t>
      </w:r>
    </w:p>
    <w:p w14:paraId="165486FD" w14:textId="77777777" w:rsidR="00DA1EA1" w:rsidRPr="00892789" w:rsidRDefault="00DA1EA1" w:rsidP="00DA1EA1">
      <w:pPr>
        <w:pStyle w:val="paragraph"/>
        <w:numPr>
          <w:ilvl w:val="0"/>
          <w:numId w:val="10"/>
        </w:numPr>
        <w:spacing w:before="0" w:beforeAutospacing="0" w:after="0" w:afterAutospacing="0" w:line="276" w:lineRule="auto"/>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Visitors or staff awaiting their DBS checks are not allowed to be left alone with a child. All contractors/visitors will be accompanied whilst on the premises.</w:t>
      </w:r>
      <w:r w:rsidRPr="00892789">
        <w:rPr>
          <w:rStyle w:val="eop"/>
          <w:rFonts w:asciiTheme="majorHAnsi" w:hAnsiTheme="majorHAnsi" w:cstheme="majorHAnsi"/>
          <w:sz w:val="22"/>
          <w:szCs w:val="22"/>
        </w:rPr>
        <w:t> </w:t>
      </w:r>
    </w:p>
    <w:p w14:paraId="43CB549A" w14:textId="77777777" w:rsidR="00DA1EA1" w:rsidRDefault="00DA1EA1" w:rsidP="00DA1EA1">
      <w:pPr>
        <w:pStyle w:val="paragraph"/>
        <w:numPr>
          <w:ilvl w:val="0"/>
          <w:numId w:val="10"/>
        </w:numPr>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Applicants for </w:t>
      </w:r>
      <w:r>
        <w:rPr>
          <w:rStyle w:val="normaltextrun"/>
          <w:rFonts w:asciiTheme="majorHAnsi" w:hAnsiTheme="majorHAnsi" w:cstheme="majorHAnsi"/>
          <w:sz w:val="22"/>
          <w:szCs w:val="22"/>
        </w:rPr>
        <w:t xml:space="preserve">job </w:t>
      </w:r>
      <w:r w:rsidRPr="00892789">
        <w:rPr>
          <w:rStyle w:val="normaltextrun"/>
          <w:rFonts w:asciiTheme="majorHAnsi" w:hAnsiTheme="majorHAnsi" w:cstheme="majorHAnsi"/>
          <w:sz w:val="22"/>
          <w:szCs w:val="22"/>
        </w:rPr>
        <w:t>posts within the nursery are clearly informed that the positions are exempt from the Rehabilitation of Offenders Act 1974. Candidates are informed of the need to carry out checks before posts can be confirmed.</w:t>
      </w:r>
      <w:r w:rsidRPr="00892789">
        <w:rPr>
          <w:rStyle w:val="eop"/>
          <w:rFonts w:asciiTheme="majorHAnsi" w:hAnsiTheme="majorHAnsi" w:cstheme="majorHAnsi"/>
          <w:sz w:val="22"/>
          <w:szCs w:val="22"/>
        </w:rPr>
        <w:t> </w:t>
      </w:r>
    </w:p>
    <w:p w14:paraId="6A7976BA" w14:textId="613655E8" w:rsidR="00DA1EA1" w:rsidRDefault="00DA1EA1" w:rsidP="00DA1EA1">
      <w:pPr>
        <w:pStyle w:val="paragraph"/>
        <w:numPr>
          <w:ilvl w:val="0"/>
          <w:numId w:val="10"/>
        </w:numPr>
        <w:spacing w:before="0" w:beforeAutospacing="0" w:after="0" w:afterAutospacing="0" w:line="276" w:lineRule="auto"/>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We abide by the Safeguarding Vulnerable Groups Act (2006) requirements in respect of any person who is dismissed from our </w:t>
      </w:r>
      <w:proofErr w:type="gramStart"/>
      <w:r w:rsidRPr="00892789">
        <w:rPr>
          <w:rStyle w:val="normaltextrun"/>
          <w:rFonts w:asciiTheme="majorHAnsi" w:hAnsiTheme="majorHAnsi" w:cstheme="majorHAnsi"/>
          <w:sz w:val="22"/>
          <w:szCs w:val="22"/>
        </w:rPr>
        <w:t>employment,</w:t>
      </w:r>
      <w:r w:rsidR="00ED402E">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or</w:t>
      </w:r>
      <w:proofErr w:type="gramEnd"/>
      <w:r w:rsidRPr="00892789">
        <w:rPr>
          <w:rStyle w:val="normaltextrun"/>
          <w:rFonts w:asciiTheme="majorHAnsi" w:hAnsiTheme="majorHAnsi" w:cstheme="majorHAnsi"/>
          <w:sz w:val="22"/>
          <w:szCs w:val="22"/>
        </w:rPr>
        <w:t xml:space="preserve"> resigns in circumstances that would otherwise have led to dismissal for reasons of child protection concern.</w:t>
      </w:r>
    </w:p>
    <w:p w14:paraId="50CCB528" w14:textId="58B9F898" w:rsidR="00DA1EA1" w:rsidRDefault="00DA1EA1" w:rsidP="00DA1EA1">
      <w:pPr>
        <w:pStyle w:val="paragraph"/>
        <w:numPr>
          <w:ilvl w:val="0"/>
          <w:numId w:val="10"/>
        </w:numPr>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All staff have access to </w:t>
      </w:r>
      <w:r w:rsidR="00653A10">
        <w:rPr>
          <w:rStyle w:val="normaltextrun"/>
          <w:rFonts w:asciiTheme="majorHAnsi" w:hAnsiTheme="majorHAnsi" w:cstheme="majorHAnsi"/>
          <w:sz w:val="22"/>
          <w:szCs w:val="22"/>
        </w:rPr>
        <w:t>the W</w:t>
      </w:r>
      <w:r w:rsidRPr="00892789">
        <w:rPr>
          <w:rStyle w:val="normaltextrun"/>
          <w:rFonts w:asciiTheme="majorHAnsi" w:hAnsiTheme="majorHAnsi" w:cstheme="majorHAnsi"/>
          <w:sz w:val="22"/>
          <w:szCs w:val="22"/>
        </w:rPr>
        <w:t>histle </w:t>
      </w:r>
      <w:r w:rsidR="00653A10">
        <w:rPr>
          <w:rStyle w:val="normaltextrun"/>
          <w:rFonts w:asciiTheme="majorHAnsi" w:hAnsiTheme="majorHAnsi" w:cstheme="majorHAnsi"/>
          <w:sz w:val="22"/>
          <w:szCs w:val="22"/>
        </w:rPr>
        <w:t>B</w:t>
      </w:r>
      <w:r w:rsidRPr="00892789">
        <w:rPr>
          <w:rStyle w:val="normaltextrun"/>
          <w:rFonts w:asciiTheme="majorHAnsi" w:hAnsiTheme="majorHAnsi" w:cstheme="majorHAnsi"/>
          <w:sz w:val="22"/>
          <w:szCs w:val="22"/>
        </w:rPr>
        <w:t xml:space="preserve">lowing </w:t>
      </w:r>
      <w:r w:rsidR="00653A10">
        <w:rPr>
          <w:rStyle w:val="normaltextrun"/>
          <w:rFonts w:asciiTheme="majorHAnsi" w:hAnsiTheme="majorHAnsi" w:cstheme="majorHAnsi"/>
          <w:sz w:val="22"/>
          <w:szCs w:val="22"/>
        </w:rPr>
        <w:t>P</w:t>
      </w:r>
      <w:r>
        <w:rPr>
          <w:rStyle w:val="normaltextrun"/>
          <w:rFonts w:asciiTheme="majorHAnsi" w:hAnsiTheme="majorHAnsi" w:cstheme="majorHAnsi"/>
          <w:sz w:val="22"/>
          <w:szCs w:val="22"/>
        </w:rPr>
        <w:t xml:space="preserve">rocedure &amp; </w:t>
      </w:r>
      <w:r w:rsidR="00653A10">
        <w:rPr>
          <w:rStyle w:val="normaltextrun"/>
          <w:rFonts w:asciiTheme="majorHAnsi" w:hAnsiTheme="majorHAnsi" w:cstheme="majorHAnsi"/>
          <w:sz w:val="22"/>
          <w:szCs w:val="22"/>
        </w:rPr>
        <w:t>P</w:t>
      </w:r>
      <w:r>
        <w:rPr>
          <w:rStyle w:val="normaltextrun"/>
          <w:rFonts w:asciiTheme="majorHAnsi" w:hAnsiTheme="majorHAnsi" w:cstheme="majorHAnsi"/>
          <w:sz w:val="22"/>
          <w:szCs w:val="22"/>
        </w:rPr>
        <w:t>olicy</w:t>
      </w:r>
      <w:r w:rsidRPr="00892789">
        <w:rPr>
          <w:rStyle w:val="normaltextrun"/>
          <w:rFonts w:asciiTheme="majorHAnsi" w:hAnsiTheme="majorHAnsi" w:cstheme="majorHAnsi"/>
          <w:sz w:val="22"/>
          <w:szCs w:val="22"/>
        </w:rPr>
        <w:t xml:space="preserve"> which </w:t>
      </w:r>
      <w:r w:rsidR="00851559">
        <w:rPr>
          <w:rStyle w:val="normaltextrun"/>
          <w:rFonts w:asciiTheme="majorHAnsi" w:hAnsiTheme="majorHAnsi" w:cstheme="majorHAnsi"/>
          <w:sz w:val="22"/>
          <w:szCs w:val="22"/>
        </w:rPr>
        <w:t xml:space="preserve">outlines the procedure in how </w:t>
      </w:r>
      <w:r w:rsidRPr="00892789">
        <w:rPr>
          <w:rStyle w:val="normaltextrun"/>
          <w:rFonts w:asciiTheme="majorHAnsi" w:hAnsiTheme="majorHAnsi" w:cstheme="majorHAnsi"/>
          <w:sz w:val="22"/>
          <w:szCs w:val="22"/>
        </w:rPr>
        <w:t xml:space="preserve">to share any concerns that may arise about their colleagues or </w:t>
      </w:r>
      <w:r w:rsidR="00653A10">
        <w:rPr>
          <w:rStyle w:val="normaltextrun"/>
          <w:rFonts w:asciiTheme="majorHAnsi" w:hAnsiTheme="majorHAnsi" w:cstheme="majorHAnsi"/>
          <w:sz w:val="22"/>
          <w:szCs w:val="22"/>
        </w:rPr>
        <w:t>the M</w:t>
      </w:r>
      <w:r w:rsidRPr="00892789">
        <w:rPr>
          <w:rStyle w:val="normaltextrun"/>
          <w:rFonts w:asciiTheme="majorHAnsi" w:hAnsiTheme="majorHAnsi" w:cstheme="majorHAnsi"/>
          <w:sz w:val="22"/>
          <w:szCs w:val="22"/>
        </w:rPr>
        <w:t>anager</w:t>
      </w:r>
      <w:r w:rsidR="00653A10">
        <w:rPr>
          <w:rStyle w:val="normaltextrun"/>
          <w:rFonts w:asciiTheme="majorHAnsi" w:hAnsiTheme="majorHAnsi" w:cstheme="majorHAnsi"/>
          <w:sz w:val="22"/>
          <w:szCs w:val="22"/>
        </w:rPr>
        <w:t>.</w:t>
      </w:r>
    </w:p>
    <w:p w14:paraId="584E9579" w14:textId="77777777" w:rsidR="00DA1EA1" w:rsidRPr="0007382E" w:rsidRDefault="00DA1EA1" w:rsidP="00DA1EA1">
      <w:pPr>
        <w:pStyle w:val="paragraph"/>
        <w:numPr>
          <w:ilvl w:val="0"/>
          <w:numId w:val="10"/>
        </w:numPr>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All staff receive regular </w:t>
      </w:r>
      <w:r>
        <w:rPr>
          <w:rStyle w:val="normaltextrun"/>
          <w:rFonts w:asciiTheme="majorHAnsi" w:hAnsiTheme="majorHAnsi" w:cstheme="majorHAnsi"/>
          <w:sz w:val="22"/>
          <w:szCs w:val="22"/>
        </w:rPr>
        <w:t>training, team/</w:t>
      </w:r>
      <w:r w:rsidRPr="00892789">
        <w:rPr>
          <w:rStyle w:val="normaltextrun"/>
          <w:rFonts w:asciiTheme="majorHAnsi" w:hAnsiTheme="majorHAnsi" w:cstheme="majorHAnsi"/>
          <w:sz w:val="22"/>
          <w:szCs w:val="22"/>
        </w:rPr>
        <w:t>supervision meetings where opportunities will be made available to discuss safeguarding training and any needs for further support.</w:t>
      </w:r>
      <w:r w:rsidRPr="00892789">
        <w:rPr>
          <w:rStyle w:val="eop"/>
          <w:rFonts w:asciiTheme="majorHAnsi" w:hAnsiTheme="majorHAnsi" w:cstheme="majorHAnsi"/>
          <w:sz w:val="22"/>
          <w:szCs w:val="22"/>
        </w:rPr>
        <w:t> </w:t>
      </w:r>
    </w:p>
    <w:p w14:paraId="59C929E8" w14:textId="77777777" w:rsidR="00DA1EA1" w:rsidRDefault="00DA1EA1" w:rsidP="00DA1EA1">
      <w:pPr>
        <w:pStyle w:val="paragraph"/>
        <w:spacing w:before="0" w:beforeAutospacing="0" w:after="0" w:afterAutospacing="0" w:line="276" w:lineRule="auto"/>
        <w:textAlignment w:val="baseline"/>
        <w:rPr>
          <w:rStyle w:val="normaltextrun"/>
          <w:rFonts w:asciiTheme="majorHAnsi" w:hAnsiTheme="majorHAnsi" w:cstheme="majorHAnsi"/>
          <w:b/>
          <w:bCs/>
          <w:iCs/>
          <w:sz w:val="22"/>
          <w:szCs w:val="22"/>
        </w:rPr>
      </w:pPr>
    </w:p>
    <w:p w14:paraId="15599927" w14:textId="77777777" w:rsidR="00DA1EA1" w:rsidRDefault="00DA1EA1" w:rsidP="00DA1EA1">
      <w:pPr>
        <w:pStyle w:val="paragraph"/>
        <w:spacing w:before="0" w:beforeAutospacing="0" w:after="0" w:afterAutospacing="0" w:line="276" w:lineRule="auto"/>
        <w:textAlignment w:val="baseline"/>
        <w:rPr>
          <w:rStyle w:val="eop"/>
          <w:rFonts w:asciiTheme="majorHAnsi" w:hAnsiTheme="majorHAnsi" w:cstheme="majorHAnsi"/>
          <w:sz w:val="22"/>
          <w:szCs w:val="22"/>
        </w:rPr>
      </w:pPr>
      <w:r>
        <w:rPr>
          <w:rStyle w:val="normaltextrun"/>
          <w:rFonts w:asciiTheme="majorHAnsi" w:hAnsiTheme="majorHAnsi" w:cstheme="majorHAnsi"/>
          <w:b/>
          <w:bCs/>
          <w:iCs/>
          <w:sz w:val="22"/>
          <w:szCs w:val="22"/>
        </w:rPr>
        <w:t>V</w:t>
      </w:r>
      <w:r w:rsidRPr="00892789">
        <w:rPr>
          <w:rStyle w:val="normaltextrun"/>
          <w:rFonts w:asciiTheme="majorHAnsi" w:hAnsiTheme="majorHAnsi" w:cstheme="majorHAnsi"/>
          <w:b/>
          <w:bCs/>
          <w:iCs/>
          <w:sz w:val="22"/>
          <w:szCs w:val="22"/>
        </w:rPr>
        <w:t>olunteering</w:t>
      </w:r>
      <w:r>
        <w:rPr>
          <w:rStyle w:val="normaltextrun"/>
          <w:rFonts w:asciiTheme="majorHAnsi" w:hAnsiTheme="majorHAnsi" w:cstheme="majorHAnsi"/>
          <w:b/>
          <w:bCs/>
          <w:iCs/>
          <w:sz w:val="22"/>
          <w:szCs w:val="22"/>
        </w:rPr>
        <w:t xml:space="preserve"> &amp; external organisation</w:t>
      </w:r>
      <w:r w:rsidRPr="00892789">
        <w:rPr>
          <w:rStyle w:val="eop"/>
          <w:rFonts w:asciiTheme="majorHAnsi" w:hAnsiTheme="majorHAnsi" w:cstheme="majorHAnsi"/>
          <w:sz w:val="22"/>
          <w:szCs w:val="22"/>
        </w:rPr>
        <w:t> </w:t>
      </w:r>
    </w:p>
    <w:p w14:paraId="295527EA" w14:textId="7182B875" w:rsidR="00DA1EA1" w:rsidRPr="0007382E" w:rsidRDefault="00DA1EA1" w:rsidP="00DA1EA1">
      <w:pPr>
        <w:pStyle w:val="paragraph"/>
        <w:numPr>
          <w:ilvl w:val="0"/>
          <w:numId w:val="10"/>
        </w:numPr>
        <w:spacing w:before="0" w:beforeAutospacing="0" w:after="0" w:afterAutospacing="0" w:line="276" w:lineRule="auto"/>
        <w:jc w:val="both"/>
        <w:textAlignment w:val="baseline"/>
        <w:rPr>
          <w:rFonts w:asciiTheme="majorHAnsi" w:hAnsiTheme="majorHAnsi" w:cstheme="majorHAnsi"/>
          <w:sz w:val="22"/>
          <w:szCs w:val="22"/>
        </w:rPr>
      </w:pPr>
      <w:r>
        <w:rPr>
          <w:rStyle w:val="normaltextrun"/>
          <w:rFonts w:asciiTheme="majorHAnsi" w:hAnsiTheme="majorHAnsi" w:cstheme="majorHAnsi"/>
          <w:sz w:val="22"/>
          <w:szCs w:val="22"/>
        </w:rPr>
        <w:t>External organisations</w:t>
      </w:r>
      <w:r w:rsidRPr="00892789">
        <w:rPr>
          <w:rStyle w:val="normaltextrun"/>
          <w:rFonts w:asciiTheme="majorHAnsi" w:hAnsiTheme="majorHAnsi" w:cstheme="majorHAnsi"/>
          <w:sz w:val="22"/>
          <w:szCs w:val="22"/>
        </w:rPr>
        <w:t xml:space="preserve"> such as Super Soccer and Yoga </w:t>
      </w:r>
      <w:proofErr w:type="gramStart"/>
      <w:r w:rsidRPr="00892789">
        <w:rPr>
          <w:rStyle w:val="normaltextrun"/>
          <w:rFonts w:asciiTheme="majorHAnsi" w:hAnsiTheme="majorHAnsi" w:cstheme="majorHAnsi"/>
          <w:sz w:val="22"/>
          <w:szCs w:val="22"/>
        </w:rPr>
        <w:t>have to</w:t>
      </w:r>
      <w:proofErr w:type="gramEnd"/>
      <w:r w:rsidRPr="00892789">
        <w:rPr>
          <w:rStyle w:val="normaltextrun"/>
          <w:rFonts w:asciiTheme="majorHAnsi" w:hAnsiTheme="majorHAnsi" w:cstheme="majorHAnsi"/>
          <w:sz w:val="22"/>
          <w:szCs w:val="22"/>
        </w:rPr>
        <w:t xml:space="preserve"> show their DBS certificate and Identification to the nursery. If a disclosure comes back with something recorded on it, the DSL will assess whether the disclosure will affect the role of the applicant.</w:t>
      </w:r>
    </w:p>
    <w:p w14:paraId="45BBDD0F" w14:textId="4DE0D50B" w:rsidR="00DA1EA1" w:rsidRDefault="00DA1EA1" w:rsidP="00DA1EA1">
      <w:pPr>
        <w:pStyle w:val="paragraph"/>
        <w:numPr>
          <w:ilvl w:val="0"/>
          <w:numId w:val="10"/>
        </w:numPr>
        <w:spacing w:before="0" w:beforeAutospacing="0" w:after="0" w:afterAutospacing="0" w:line="276" w:lineRule="auto"/>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 xml:space="preserve">All students and volunteers will have enhanced DBS disclosures conducted on them before their placement starts and </w:t>
      </w:r>
      <w:r w:rsidR="00653A10">
        <w:rPr>
          <w:rStyle w:val="normaltextrun"/>
          <w:rFonts w:asciiTheme="majorHAnsi" w:hAnsiTheme="majorHAnsi" w:cstheme="majorHAnsi"/>
          <w:sz w:val="22"/>
          <w:szCs w:val="22"/>
        </w:rPr>
        <w:t xml:space="preserve">they </w:t>
      </w:r>
      <w:r w:rsidRPr="00892789">
        <w:rPr>
          <w:rStyle w:val="normaltextrun"/>
          <w:rFonts w:asciiTheme="majorHAnsi" w:hAnsiTheme="majorHAnsi" w:cstheme="majorHAnsi"/>
          <w:sz w:val="22"/>
          <w:szCs w:val="22"/>
        </w:rPr>
        <w:t>do not work unsupervised</w:t>
      </w:r>
      <w:r>
        <w:rPr>
          <w:rStyle w:val="normaltextrun"/>
          <w:rFonts w:asciiTheme="majorHAnsi" w:hAnsiTheme="majorHAnsi" w:cstheme="majorHAnsi"/>
          <w:sz w:val="22"/>
          <w:szCs w:val="22"/>
        </w:rPr>
        <w:t xml:space="preserve"> with the children</w:t>
      </w:r>
      <w:r w:rsidRPr="00892789">
        <w:rPr>
          <w:rStyle w:val="normaltextrun"/>
          <w:rFonts w:asciiTheme="majorHAnsi" w:hAnsiTheme="majorHAnsi" w:cstheme="majorHAnsi"/>
          <w:sz w:val="22"/>
          <w:szCs w:val="22"/>
        </w:rPr>
        <w:t>.</w:t>
      </w:r>
    </w:p>
    <w:p w14:paraId="130AC748" w14:textId="77777777" w:rsidR="00851559" w:rsidRDefault="00851559" w:rsidP="00DA1EA1">
      <w:pPr>
        <w:pStyle w:val="paragraph"/>
        <w:spacing w:before="0" w:beforeAutospacing="0" w:after="0" w:afterAutospacing="0" w:line="276" w:lineRule="auto"/>
        <w:textAlignment w:val="baseline"/>
        <w:rPr>
          <w:rStyle w:val="normaltextrun"/>
          <w:rFonts w:asciiTheme="majorHAnsi" w:hAnsiTheme="majorHAnsi" w:cstheme="majorHAnsi"/>
          <w:b/>
          <w:bCs/>
          <w:sz w:val="22"/>
          <w:szCs w:val="22"/>
        </w:rPr>
      </w:pPr>
    </w:p>
    <w:p w14:paraId="0A412A7F" w14:textId="2E97DD1F" w:rsidR="00DA1EA1" w:rsidRPr="00DA1EA1" w:rsidRDefault="00DA1EA1" w:rsidP="00DA1EA1">
      <w:pPr>
        <w:pStyle w:val="paragraph"/>
        <w:spacing w:before="0" w:beforeAutospacing="0" w:after="0" w:afterAutospacing="0" w:line="276" w:lineRule="auto"/>
        <w:textAlignment w:val="baseline"/>
        <w:rPr>
          <w:rFonts w:asciiTheme="majorHAnsi" w:hAnsiTheme="majorHAnsi" w:cstheme="majorHAnsi"/>
          <w:sz w:val="22"/>
          <w:szCs w:val="22"/>
        </w:rPr>
      </w:pPr>
      <w:r w:rsidRPr="00DA1EA1">
        <w:rPr>
          <w:rStyle w:val="normaltextrun"/>
          <w:rFonts w:asciiTheme="majorHAnsi" w:hAnsiTheme="majorHAnsi" w:cstheme="majorHAnsi"/>
          <w:b/>
          <w:bCs/>
          <w:sz w:val="22"/>
          <w:szCs w:val="22"/>
        </w:rPr>
        <w:lastRenderedPageBreak/>
        <w:t>Visitors</w:t>
      </w:r>
    </w:p>
    <w:p w14:paraId="0107F347" w14:textId="717809F9" w:rsidR="00DA1EA1" w:rsidRPr="00892789" w:rsidRDefault="00851559" w:rsidP="00DA1EA1">
      <w:pPr>
        <w:pStyle w:val="paragraph"/>
        <w:spacing w:before="0" w:beforeAutospacing="0" w:after="0" w:afterAutospacing="0" w:line="276" w:lineRule="auto"/>
        <w:textAlignment w:val="baseline"/>
        <w:rPr>
          <w:rFonts w:asciiTheme="majorHAnsi" w:hAnsiTheme="majorHAnsi" w:cstheme="majorHAnsi"/>
          <w:sz w:val="22"/>
          <w:szCs w:val="22"/>
        </w:rPr>
      </w:pPr>
      <w:r>
        <w:rPr>
          <w:rStyle w:val="normaltextrun"/>
          <w:rFonts w:asciiTheme="majorHAnsi" w:hAnsiTheme="majorHAnsi" w:cstheme="majorHAnsi"/>
          <w:sz w:val="22"/>
          <w:szCs w:val="22"/>
        </w:rPr>
        <w:t>Staff are trained to understand the</w:t>
      </w:r>
      <w:r w:rsidR="00DA1EA1" w:rsidRPr="00892789">
        <w:rPr>
          <w:rStyle w:val="normaltextrun"/>
          <w:rFonts w:asciiTheme="majorHAnsi" w:hAnsiTheme="majorHAnsi" w:cstheme="majorHAnsi"/>
          <w:sz w:val="22"/>
          <w:szCs w:val="22"/>
        </w:rPr>
        <w:t xml:space="preserve"> procedures </w:t>
      </w:r>
      <w:r>
        <w:rPr>
          <w:rStyle w:val="normaltextrun"/>
          <w:rFonts w:asciiTheme="majorHAnsi" w:hAnsiTheme="majorHAnsi" w:cstheme="majorHAnsi"/>
          <w:sz w:val="22"/>
          <w:szCs w:val="22"/>
        </w:rPr>
        <w:t xml:space="preserve">and in </w:t>
      </w:r>
      <w:r w:rsidR="00DA1EA1" w:rsidRPr="00892789">
        <w:rPr>
          <w:rStyle w:val="normaltextrun"/>
          <w:rFonts w:asciiTheme="majorHAnsi" w:hAnsiTheme="majorHAnsi" w:cstheme="majorHAnsi"/>
          <w:sz w:val="22"/>
          <w:szCs w:val="22"/>
        </w:rPr>
        <w:t>recording the details of visitors</w:t>
      </w:r>
      <w:r>
        <w:rPr>
          <w:rStyle w:val="normaltextrun"/>
          <w:rFonts w:asciiTheme="majorHAnsi" w:hAnsiTheme="majorHAnsi" w:cstheme="majorHAnsi"/>
          <w:sz w:val="22"/>
          <w:szCs w:val="22"/>
        </w:rPr>
        <w:t xml:space="preserve"> </w:t>
      </w:r>
      <w:r w:rsidR="00DA1EA1" w:rsidRPr="00892789">
        <w:rPr>
          <w:rStyle w:val="normaltextrun"/>
          <w:rFonts w:asciiTheme="majorHAnsi" w:hAnsiTheme="majorHAnsi" w:cstheme="majorHAnsi"/>
          <w:sz w:val="22"/>
          <w:szCs w:val="22"/>
        </w:rPr>
        <w:t xml:space="preserve">to the nursery and </w:t>
      </w:r>
      <w:r>
        <w:rPr>
          <w:rStyle w:val="normaltextrun"/>
          <w:rFonts w:asciiTheme="majorHAnsi" w:hAnsiTheme="majorHAnsi" w:cstheme="majorHAnsi"/>
          <w:sz w:val="22"/>
          <w:szCs w:val="22"/>
        </w:rPr>
        <w:t xml:space="preserve">Management </w:t>
      </w:r>
      <w:r w:rsidR="00DA1EA1" w:rsidRPr="00892789">
        <w:rPr>
          <w:rStyle w:val="normaltextrun"/>
          <w:rFonts w:asciiTheme="majorHAnsi" w:hAnsiTheme="majorHAnsi" w:cstheme="majorHAnsi"/>
          <w:sz w:val="22"/>
          <w:szCs w:val="22"/>
        </w:rPr>
        <w:t>take security steps to ensure that we have control over who comes into the nursery, so that no unauthorised person has unsupervised access to the children.</w:t>
      </w:r>
      <w:r>
        <w:rPr>
          <w:rStyle w:val="normaltextrun"/>
          <w:rFonts w:asciiTheme="majorHAnsi" w:hAnsiTheme="majorHAnsi" w:cstheme="majorHAnsi"/>
          <w:sz w:val="22"/>
          <w:szCs w:val="22"/>
        </w:rPr>
        <w:t xml:space="preserve"> Refer to visitor policy for further information.</w:t>
      </w:r>
    </w:p>
    <w:p w14:paraId="290C938E" w14:textId="77777777" w:rsidR="00DA1EA1" w:rsidRPr="00892789" w:rsidRDefault="00DA1EA1" w:rsidP="00DA1EA1">
      <w:pPr>
        <w:pStyle w:val="paragraph"/>
        <w:spacing w:before="0" w:beforeAutospacing="0" w:after="0" w:afterAutospacing="0" w:line="276" w:lineRule="auto"/>
        <w:jc w:val="both"/>
        <w:textAlignment w:val="baseline"/>
        <w:rPr>
          <w:rFonts w:asciiTheme="majorHAnsi" w:hAnsiTheme="majorHAnsi" w:cstheme="majorHAnsi"/>
          <w:sz w:val="22"/>
          <w:szCs w:val="22"/>
        </w:rPr>
      </w:pPr>
    </w:p>
    <w:p w14:paraId="6285813B" w14:textId="77777777" w:rsidR="00DA1EA1" w:rsidRDefault="00DA1EA1" w:rsidP="00DA1EA1">
      <w:pPr>
        <w:pStyle w:val="paragraph"/>
        <w:spacing w:before="0" w:beforeAutospacing="0" w:after="0" w:afterAutospacing="0" w:line="276" w:lineRule="auto"/>
        <w:jc w:val="both"/>
        <w:textAlignment w:val="baseline"/>
        <w:rPr>
          <w:rStyle w:val="eop"/>
          <w:rFonts w:asciiTheme="majorHAnsi" w:hAnsiTheme="majorHAnsi" w:cstheme="majorHAnsi"/>
          <w:b/>
          <w:sz w:val="22"/>
          <w:szCs w:val="22"/>
        </w:rPr>
      </w:pPr>
      <w:r w:rsidRPr="00892789">
        <w:rPr>
          <w:rStyle w:val="normaltextrun"/>
          <w:rFonts w:asciiTheme="majorHAnsi" w:hAnsiTheme="majorHAnsi" w:cstheme="majorHAnsi"/>
          <w:b/>
          <w:bCs/>
          <w:iCs/>
          <w:sz w:val="22"/>
          <w:szCs w:val="22"/>
        </w:rPr>
        <w:t>Confidentiality</w:t>
      </w:r>
      <w:r w:rsidRPr="00892789">
        <w:rPr>
          <w:rStyle w:val="eop"/>
          <w:rFonts w:asciiTheme="majorHAnsi" w:hAnsiTheme="majorHAnsi" w:cstheme="majorHAnsi"/>
          <w:b/>
          <w:sz w:val="22"/>
          <w:szCs w:val="22"/>
        </w:rPr>
        <w:t> </w:t>
      </w:r>
    </w:p>
    <w:p w14:paraId="36BBA730" w14:textId="77777777" w:rsidR="00DA1EA1" w:rsidRPr="0007382E" w:rsidRDefault="00DA1EA1" w:rsidP="00DA1EA1">
      <w:pPr>
        <w:pStyle w:val="paragraph"/>
        <w:spacing w:before="0" w:beforeAutospacing="0" w:after="0" w:afterAutospacing="0" w:line="276" w:lineRule="auto"/>
        <w:jc w:val="both"/>
        <w:textAlignment w:val="baseline"/>
        <w:rPr>
          <w:rFonts w:asciiTheme="majorHAnsi" w:hAnsiTheme="majorHAnsi" w:cstheme="majorHAnsi"/>
          <w:b/>
          <w:sz w:val="10"/>
          <w:szCs w:val="10"/>
        </w:rPr>
      </w:pPr>
    </w:p>
    <w:p w14:paraId="5809AA10" w14:textId="5E8FEBD1" w:rsidR="00DA1EA1" w:rsidRDefault="00DA1EA1" w:rsidP="00DA1EA1">
      <w:pPr>
        <w:pStyle w:val="paragraph"/>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All suspicions, enquiries and external investigations are kept confidential and shared only with those who need to know.  Any information is shared under the guidance of the LSCB. </w:t>
      </w:r>
      <w:r w:rsidRPr="00892789">
        <w:rPr>
          <w:rStyle w:val="eop"/>
          <w:rFonts w:asciiTheme="majorHAnsi" w:hAnsiTheme="majorHAnsi" w:cstheme="majorHAnsi"/>
          <w:sz w:val="22"/>
          <w:szCs w:val="22"/>
        </w:rPr>
        <w:t> </w:t>
      </w:r>
      <w:r w:rsidR="00851559">
        <w:rPr>
          <w:rStyle w:val="eop"/>
          <w:rFonts w:asciiTheme="majorHAnsi" w:hAnsiTheme="majorHAnsi" w:cstheme="majorHAnsi"/>
          <w:sz w:val="22"/>
          <w:szCs w:val="22"/>
        </w:rPr>
        <w:t>Refer to Confidentiality Policy for further information.</w:t>
      </w:r>
    </w:p>
    <w:p w14:paraId="05CE088C"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p>
    <w:p w14:paraId="4C2AA971"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07382E">
        <w:rPr>
          <w:rStyle w:val="eop"/>
          <w:rFonts w:asciiTheme="majorHAnsi" w:hAnsiTheme="majorHAnsi" w:cstheme="majorHAnsi"/>
          <w:b/>
          <w:bCs/>
          <w:sz w:val="22"/>
          <w:szCs w:val="22"/>
        </w:rPr>
        <w:t>Note Keeping</w:t>
      </w:r>
    </w:p>
    <w:p w14:paraId="1BB331F0"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b/>
          <w:bCs/>
          <w:sz w:val="10"/>
          <w:szCs w:val="10"/>
        </w:rPr>
      </w:pPr>
    </w:p>
    <w:p w14:paraId="448F8E84" w14:textId="77777777" w:rsidR="00DA1EA1" w:rsidRDefault="00DA1EA1" w:rsidP="00DA1EA1">
      <w:pPr>
        <w:pStyle w:val="paragraph"/>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eop"/>
          <w:rFonts w:asciiTheme="majorHAnsi" w:hAnsiTheme="majorHAnsi" w:cstheme="majorHAnsi"/>
          <w:sz w:val="22"/>
          <w:szCs w:val="22"/>
        </w:rPr>
        <w:t>Concerns over the safeguarding of any child are reported to the Designated Safeguarding Lead</w:t>
      </w:r>
      <w:r>
        <w:rPr>
          <w:rStyle w:val="eop"/>
          <w:rFonts w:asciiTheme="majorHAnsi" w:hAnsiTheme="majorHAnsi" w:cstheme="majorHAnsi"/>
          <w:sz w:val="22"/>
          <w:szCs w:val="22"/>
        </w:rPr>
        <w:t xml:space="preserve">. The DSL may </w:t>
      </w:r>
      <w:r w:rsidRPr="00892789">
        <w:rPr>
          <w:rStyle w:val="eop"/>
          <w:rFonts w:asciiTheme="majorHAnsi" w:hAnsiTheme="majorHAnsi" w:cstheme="majorHAnsi"/>
          <w:sz w:val="22"/>
          <w:szCs w:val="22"/>
        </w:rPr>
        <w:t xml:space="preserve">take notes of anything which could give cause for concern, irrespective of how trivial it may seem at the time. Note keeping enables Little Sparrows to build up a rounded picture and a context within which to assess anything that concerns us about the </w:t>
      </w:r>
      <w:proofErr w:type="gramStart"/>
      <w:r w:rsidRPr="00892789">
        <w:rPr>
          <w:rStyle w:val="eop"/>
          <w:rFonts w:asciiTheme="majorHAnsi" w:hAnsiTheme="majorHAnsi" w:cstheme="majorHAnsi"/>
          <w:sz w:val="22"/>
          <w:szCs w:val="22"/>
        </w:rPr>
        <w:t>particular child</w:t>
      </w:r>
      <w:proofErr w:type="gramEnd"/>
      <w:r w:rsidRPr="00892789">
        <w:rPr>
          <w:rStyle w:val="eop"/>
          <w:rFonts w:asciiTheme="majorHAnsi" w:hAnsiTheme="majorHAnsi" w:cstheme="majorHAnsi"/>
          <w:sz w:val="22"/>
          <w:szCs w:val="22"/>
        </w:rPr>
        <w:t xml:space="preserve">. Note taking should </w:t>
      </w:r>
      <w:proofErr w:type="gramStart"/>
      <w:r w:rsidRPr="00892789">
        <w:rPr>
          <w:rStyle w:val="eop"/>
          <w:rFonts w:asciiTheme="majorHAnsi" w:hAnsiTheme="majorHAnsi" w:cstheme="majorHAnsi"/>
          <w:sz w:val="22"/>
          <w:szCs w:val="22"/>
        </w:rPr>
        <w:t>take into account</w:t>
      </w:r>
      <w:proofErr w:type="gramEnd"/>
      <w:r w:rsidRPr="00892789">
        <w:rPr>
          <w:rStyle w:val="eop"/>
          <w:rFonts w:asciiTheme="majorHAnsi" w:hAnsiTheme="majorHAnsi" w:cstheme="majorHAnsi"/>
          <w:sz w:val="22"/>
          <w:szCs w:val="22"/>
        </w:rPr>
        <w:t xml:space="preserve"> the date, time, place, people present and what was said.</w:t>
      </w:r>
    </w:p>
    <w:p w14:paraId="525B3EFC" w14:textId="77777777" w:rsidR="00DA1EA1" w:rsidRPr="00892789" w:rsidRDefault="00DA1EA1" w:rsidP="00DA1EA1">
      <w:pPr>
        <w:pStyle w:val="paragraph"/>
        <w:spacing w:before="0" w:beforeAutospacing="0" w:after="0" w:afterAutospacing="0" w:line="276" w:lineRule="auto"/>
        <w:textAlignment w:val="baseline"/>
        <w:rPr>
          <w:rStyle w:val="eop"/>
          <w:rFonts w:asciiTheme="majorHAnsi" w:hAnsiTheme="majorHAnsi" w:cstheme="majorHAnsi"/>
          <w:sz w:val="22"/>
          <w:szCs w:val="22"/>
        </w:rPr>
      </w:pPr>
    </w:p>
    <w:p w14:paraId="118C2C01" w14:textId="77777777" w:rsidR="00DA1EA1" w:rsidRPr="00892789" w:rsidRDefault="00DA1EA1" w:rsidP="00DA1EA1">
      <w:pPr>
        <w:pStyle w:val="paragraph"/>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b/>
          <w:bCs/>
          <w:iCs/>
          <w:sz w:val="22"/>
          <w:szCs w:val="22"/>
        </w:rPr>
        <w:t>Informing parents</w:t>
      </w:r>
      <w:r w:rsidRPr="00892789">
        <w:rPr>
          <w:rStyle w:val="eop"/>
          <w:rFonts w:asciiTheme="majorHAnsi" w:hAnsiTheme="majorHAnsi" w:cstheme="majorHAnsi"/>
          <w:sz w:val="22"/>
          <w:szCs w:val="22"/>
        </w:rPr>
        <w:t> </w:t>
      </w:r>
    </w:p>
    <w:p w14:paraId="4980EFC4" w14:textId="77777777" w:rsidR="00DA1EA1" w:rsidRPr="0007382E" w:rsidRDefault="00DA1EA1" w:rsidP="00DA1EA1">
      <w:pPr>
        <w:pStyle w:val="paragraph"/>
        <w:spacing w:before="0" w:beforeAutospacing="0" w:after="0" w:afterAutospacing="0" w:line="276" w:lineRule="auto"/>
        <w:jc w:val="both"/>
        <w:textAlignment w:val="baseline"/>
        <w:rPr>
          <w:rFonts w:asciiTheme="majorHAnsi" w:hAnsiTheme="majorHAnsi" w:cstheme="majorHAnsi"/>
          <w:sz w:val="10"/>
          <w:szCs w:val="10"/>
        </w:rPr>
      </w:pPr>
    </w:p>
    <w:p w14:paraId="727AFE07" w14:textId="738A0423" w:rsidR="00DA1EA1" w:rsidRPr="00892789" w:rsidRDefault="00DA1EA1" w:rsidP="00DA1EA1">
      <w:pPr>
        <w:pStyle w:val="paragraph"/>
        <w:spacing w:before="0" w:beforeAutospacing="0" w:after="0" w:afterAutospacing="0" w:line="276" w:lineRule="auto"/>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Parents are normally the first point of contact. If a suspicion of abuse is recorded, parents are informed at the same time as the report is made, except where the guidance of the LSCB</w:t>
      </w:r>
      <w:r w:rsidR="00851559">
        <w:rPr>
          <w:rStyle w:val="normaltextrun"/>
          <w:rFonts w:asciiTheme="majorHAnsi" w:hAnsiTheme="majorHAnsi" w:cstheme="majorHAnsi"/>
          <w:sz w:val="22"/>
          <w:szCs w:val="22"/>
        </w:rPr>
        <w:t xml:space="preserve"> / LADO</w:t>
      </w:r>
      <w:r w:rsidRPr="00892789">
        <w:rPr>
          <w:rStyle w:val="normaltextrun"/>
          <w:rFonts w:asciiTheme="majorHAnsi" w:hAnsiTheme="majorHAnsi" w:cstheme="majorHAnsi"/>
          <w:sz w:val="22"/>
          <w:szCs w:val="22"/>
        </w:rPr>
        <w:t xml:space="preserve"> does not allow this. This will usually be the case where the parent or family member is the likely abuser, or where a child may be endangered by this disclosure. In these </w:t>
      </w:r>
      <w:proofErr w:type="gramStart"/>
      <w:r w:rsidRPr="00892789">
        <w:rPr>
          <w:rStyle w:val="contextualspellingandgrammarerror"/>
          <w:rFonts w:asciiTheme="majorHAnsi" w:hAnsiTheme="majorHAnsi" w:cstheme="majorHAnsi"/>
          <w:sz w:val="22"/>
          <w:szCs w:val="22"/>
        </w:rPr>
        <w:t>cases</w:t>
      </w:r>
      <w:proofErr w:type="gramEnd"/>
      <w:r w:rsidRPr="00892789">
        <w:rPr>
          <w:rStyle w:val="normaltextrun"/>
          <w:rFonts w:asciiTheme="majorHAnsi" w:hAnsiTheme="majorHAnsi" w:cstheme="majorHAnsi"/>
          <w:sz w:val="22"/>
          <w:szCs w:val="22"/>
        </w:rPr>
        <w:t> the investigating officers will inform parents.</w:t>
      </w:r>
      <w:r w:rsidRPr="00892789">
        <w:rPr>
          <w:rStyle w:val="eop"/>
          <w:rFonts w:asciiTheme="majorHAnsi" w:hAnsiTheme="majorHAnsi" w:cstheme="majorHAnsi"/>
          <w:sz w:val="22"/>
          <w:szCs w:val="22"/>
        </w:rPr>
        <w:t> </w:t>
      </w:r>
    </w:p>
    <w:p w14:paraId="73704BD9" w14:textId="77777777" w:rsidR="00DA1EA1" w:rsidRPr="00892789" w:rsidRDefault="00DA1EA1" w:rsidP="00DA1EA1">
      <w:pPr>
        <w:pStyle w:val="paragraph"/>
        <w:spacing w:before="0" w:beforeAutospacing="0" w:after="0" w:afterAutospacing="0" w:line="276" w:lineRule="auto"/>
        <w:jc w:val="both"/>
        <w:textAlignment w:val="baseline"/>
        <w:rPr>
          <w:rFonts w:asciiTheme="majorHAnsi" w:hAnsiTheme="majorHAnsi" w:cstheme="majorHAnsi"/>
          <w:sz w:val="22"/>
          <w:szCs w:val="22"/>
        </w:rPr>
      </w:pPr>
    </w:p>
    <w:p w14:paraId="361AC708" w14:textId="77777777" w:rsidR="00DA1EA1" w:rsidRDefault="00DA1EA1" w:rsidP="00DA1EA1">
      <w:pPr>
        <w:pStyle w:val="paragraph"/>
        <w:spacing w:before="0" w:beforeAutospacing="0" w:after="0" w:afterAutospacing="0" w:line="276" w:lineRule="auto"/>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b/>
          <w:bCs/>
          <w:iCs/>
          <w:sz w:val="22"/>
          <w:szCs w:val="22"/>
        </w:rPr>
        <w:t>Support to families</w:t>
      </w:r>
      <w:r w:rsidRPr="00892789">
        <w:rPr>
          <w:rStyle w:val="eop"/>
          <w:rFonts w:asciiTheme="majorHAnsi" w:hAnsiTheme="majorHAnsi" w:cstheme="majorHAnsi"/>
          <w:sz w:val="22"/>
          <w:szCs w:val="22"/>
        </w:rPr>
        <w:t> </w:t>
      </w:r>
    </w:p>
    <w:p w14:paraId="3C5259D8" w14:textId="77777777" w:rsidR="00DA1EA1" w:rsidRPr="0007382E" w:rsidRDefault="00DA1EA1" w:rsidP="00DA1EA1">
      <w:pPr>
        <w:pStyle w:val="paragraph"/>
        <w:spacing w:before="0" w:beforeAutospacing="0" w:after="0" w:afterAutospacing="0" w:line="276" w:lineRule="auto"/>
        <w:jc w:val="both"/>
        <w:textAlignment w:val="baseline"/>
        <w:rPr>
          <w:rFonts w:asciiTheme="majorHAnsi" w:hAnsiTheme="majorHAnsi" w:cstheme="majorHAnsi"/>
          <w:sz w:val="10"/>
          <w:szCs w:val="10"/>
        </w:rPr>
      </w:pPr>
    </w:p>
    <w:p w14:paraId="3E4D8870" w14:textId="77777777" w:rsidR="00DA1EA1" w:rsidRDefault="00DA1EA1" w:rsidP="00DA1EA1">
      <w:pPr>
        <w:pStyle w:val="paragraph"/>
        <w:numPr>
          <w:ilvl w:val="0"/>
          <w:numId w:val="5"/>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The nursery takes every step in its power to build up trusting and supportive relations among families, staff and </w:t>
      </w:r>
      <w:r>
        <w:rPr>
          <w:rStyle w:val="normaltextrun"/>
          <w:rFonts w:asciiTheme="majorHAnsi" w:hAnsiTheme="majorHAnsi" w:cstheme="majorHAnsi"/>
          <w:sz w:val="22"/>
          <w:szCs w:val="22"/>
        </w:rPr>
        <w:t xml:space="preserve"> </w:t>
      </w:r>
    </w:p>
    <w:p w14:paraId="3F7809C7" w14:textId="77777777" w:rsidR="00DA1EA1" w:rsidRPr="00892789" w:rsidRDefault="00DA1EA1" w:rsidP="00DA1EA1">
      <w:pPr>
        <w:pStyle w:val="paragraph"/>
        <w:spacing w:before="0" w:beforeAutospacing="0" w:after="0" w:afterAutospacing="0" w:line="276" w:lineRule="auto"/>
        <w:ind w:left="360"/>
        <w:jc w:val="both"/>
        <w:textAlignment w:val="baseline"/>
        <w:rPr>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volunteers within the nursery</w:t>
      </w:r>
      <w:r>
        <w:rPr>
          <w:rStyle w:val="normaltextrun"/>
          <w:rFonts w:asciiTheme="majorHAnsi" w:hAnsiTheme="majorHAnsi" w:cstheme="majorHAnsi"/>
          <w:sz w:val="22"/>
          <w:szCs w:val="22"/>
        </w:rPr>
        <w:t>.</w:t>
      </w:r>
      <w:r w:rsidRPr="00892789">
        <w:rPr>
          <w:rStyle w:val="eop"/>
          <w:rFonts w:asciiTheme="majorHAnsi" w:hAnsiTheme="majorHAnsi" w:cstheme="majorHAnsi"/>
          <w:sz w:val="22"/>
          <w:szCs w:val="22"/>
        </w:rPr>
        <w:t> </w:t>
      </w:r>
    </w:p>
    <w:p w14:paraId="7B1BF001" w14:textId="77777777" w:rsidR="00DA1EA1" w:rsidRDefault="00DA1EA1" w:rsidP="00DA1EA1">
      <w:pPr>
        <w:pStyle w:val="paragraph"/>
        <w:numPr>
          <w:ilvl w:val="0"/>
          <w:numId w:val="6"/>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We will continue to welcome the child and the family whilst enquiries are being made in relation to abuse in </w:t>
      </w:r>
    </w:p>
    <w:p w14:paraId="79D358F6" w14:textId="77777777" w:rsidR="00DA1EA1" w:rsidRDefault="00DA1EA1" w:rsidP="00DA1EA1">
      <w:pPr>
        <w:pStyle w:val="paragraph"/>
        <w:spacing w:before="0" w:beforeAutospacing="0" w:after="0" w:afterAutospacing="0" w:line="276" w:lineRule="auto"/>
        <w:ind w:left="36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the home situation. Parents and families will be treated with respect in a non-judgmental manner whilst any </w:t>
      </w:r>
    </w:p>
    <w:p w14:paraId="3C08C649" w14:textId="77777777" w:rsidR="00DA1EA1" w:rsidRPr="00892789" w:rsidRDefault="00DA1EA1" w:rsidP="00DA1EA1">
      <w:pPr>
        <w:pStyle w:val="paragraph"/>
        <w:spacing w:before="0" w:beforeAutospacing="0" w:after="0" w:afterAutospacing="0" w:line="276" w:lineRule="auto"/>
        <w:ind w:left="360"/>
        <w:jc w:val="both"/>
        <w:textAlignment w:val="baseline"/>
        <w:rPr>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external investigations are carried out.</w:t>
      </w:r>
      <w:r w:rsidRPr="00892789">
        <w:rPr>
          <w:rStyle w:val="eop"/>
          <w:rFonts w:asciiTheme="majorHAnsi" w:hAnsiTheme="majorHAnsi" w:cstheme="majorHAnsi"/>
          <w:sz w:val="22"/>
          <w:szCs w:val="22"/>
        </w:rPr>
        <w:t> </w:t>
      </w:r>
    </w:p>
    <w:p w14:paraId="37ABAE2B" w14:textId="77777777" w:rsidR="00DA1EA1" w:rsidRDefault="00DA1EA1" w:rsidP="00DA1EA1">
      <w:pPr>
        <w:pStyle w:val="paragraph"/>
        <w:numPr>
          <w:ilvl w:val="0"/>
          <w:numId w:val="6"/>
        </w:numPr>
        <w:spacing w:before="0" w:beforeAutospacing="0" w:after="0" w:afterAutospacing="0" w:line="276" w:lineRule="auto"/>
        <w:ind w:left="360" w:firstLine="0"/>
        <w:jc w:val="both"/>
        <w:textAlignment w:val="baseline"/>
        <w:rPr>
          <w:rStyle w:val="normaltextrun"/>
          <w:rFonts w:asciiTheme="majorHAnsi" w:hAnsiTheme="majorHAnsi" w:cstheme="majorHAnsi"/>
          <w:sz w:val="22"/>
          <w:szCs w:val="22"/>
        </w:rPr>
      </w:pPr>
      <w:r w:rsidRPr="00892789">
        <w:rPr>
          <w:rStyle w:val="normaltextrun"/>
          <w:rFonts w:asciiTheme="majorHAnsi" w:hAnsiTheme="majorHAnsi" w:cstheme="majorHAnsi"/>
          <w:sz w:val="22"/>
          <w:szCs w:val="22"/>
        </w:rPr>
        <w:t xml:space="preserve">Confidential records kept on a child are shared with the child's parents or those who have parental responsibility </w:t>
      </w:r>
      <w:r>
        <w:rPr>
          <w:rStyle w:val="normaltextrun"/>
          <w:rFonts w:asciiTheme="majorHAnsi" w:hAnsiTheme="majorHAnsi" w:cstheme="majorHAnsi"/>
          <w:sz w:val="22"/>
          <w:szCs w:val="22"/>
        </w:rPr>
        <w:t xml:space="preserve"> </w:t>
      </w:r>
    </w:p>
    <w:p w14:paraId="504584AE" w14:textId="77777777" w:rsidR="00DA1EA1" w:rsidRDefault="00DA1EA1" w:rsidP="00DA1EA1">
      <w:pPr>
        <w:pStyle w:val="paragraph"/>
        <w:spacing w:before="0" w:beforeAutospacing="0" w:after="0" w:afterAutospacing="0" w:line="276" w:lineRule="auto"/>
        <w:ind w:left="36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for the child, only if appropriate under the guidance of the LSCB with the proviso that the care and safety of </w:t>
      </w:r>
      <w:r>
        <w:rPr>
          <w:rStyle w:val="normaltextrun"/>
          <w:rFonts w:asciiTheme="majorHAnsi" w:hAnsiTheme="majorHAnsi" w:cstheme="majorHAnsi"/>
          <w:sz w:val="22"/>
          <w:szCs w:val="22"/>
        </w:rPr>
        <w:t xml:space="preserve"> </w:t>
      </w:r>
    </w:p>
    <w:p w14:paraId="15FFF7FB" w14:textId="77777777" w:rsidR="00DA1EA1" w:rsidRPr="00892789" w:rsidRDefault="00DA1EA1" w:rsidP="00DA1EA1">
      <w:pPr>
        <w:pStyle w:val="paragraph"/>
        <w:spacing w:before="0" w:beforeAutospacing="0" w:after="0" w:afterAutospacing="0" w:line="276" w:lineRule="auto"/>
        <w:ind w:left="360"/>
        <w:jc w:val="both"/>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the child is paramount. We will do all in our power to support and work with the child's family.</w:t>
      </w:r>
      <w:r w:rsidRPr="00892789">
        <w:rPr>
          <w:rStyle w:val="eop"/>
          <w:rFonts w:asciiTheme="majorHAnsi" w:hAnsiTheme="majorHAnsi" w:cstheme="majorHAnsi"/>
          <w:sz w:val="22"/>
          <w:szCs w:val="22"/>
        </w:rPr>
        <w:t> </w:t>
      </w:r>
    </w:p>
    <w:p w14:paraId="17D919D3" w14:textId="77777777" w:rsidR="00DA1EA1" w:rsidRPr="00892789" w:rsidRDefault="00DA1EA1" w:rsidP="00DA1EA1">
      <w:pPr>
        <w:pStyle w:val="paragraph"/>
        <w:spacing w:before="0" w:beforeAutospacing="0" w:after="0" w:afterAutospacing="0" w:line="276" w:lineRule="auto"/>
        <w:ind w:left="360"/>
        <w:jc w:val="both"/>
        <w:textAlignment w:val="baseline"/>
        <w:rPr>
          <w:rFonts w:asciiTheme="majorHAnsi" w:hAnsiTheme="majorHAnsi" w:cstheme="majorHAnsi"/>
          <w:sz w:val="22"/>
          <w:szCs w:val="22"/>
        </w:rPr>
      </w:pPr>
    </w:p>
    <w:p w14:paraId="7EC06B9F"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b/>
          <w:sz w:val="22"/>
          <w:szCs w:val="22"/>
        </w:rPr>
      </w:pPr>
      <w:r w:rsidRPr="00892789">
        <w:rPr>
          <w:rStyle w:val="eop"/>
          <w:rFonts w:asciiTheme="majorHAnsi" w:hAnsiTheme="majorHAnsi" w:cstheme="majorHAnsi"/>
          <w:b/>
          <w:sz w:val="22"/>
          <w:szCs w:val="22"/>
        </w:rPr>
        <w:t>Responding to Suspicious and Evidence of Child Abuse</w:t>
      </w:r>
    </w:p>
    <w:p w14:paraId="36EDA6E7"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b/>
          <w:sz w:val="10"/>
          <w:szCs w:val="10"/>
        </w:rPr>
      </w:pPr>
    </w:p>
    <w:p w14:paraId="5628B45F" w14:textId="5182BDF2"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This statement lays out the procedures that will be followed if we have any reason to believe that a child in our care is subject to welfare issues including physical, sexual, emotional abuse, neglect, radicalisation and extremism</w:t>
      </w:r>
      <w:r w:rsidR="00851559">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Female Genital </w:t>
      </w:r>
      <w:proofErr w:type="gramStart"/>
      <w:r w:rsidRPr="00892789">
        <w:rPr>
          <w:rStyle w:val="normaltextrun"/>
          <w:rFonts w:asciiTheme="majorHAnsi" w:hAnsiTheme="majorHAnsi" w:cstheme="majorHAnsi"/>
          <w:sz w:val="22"/>
          <w:szCs w:val="22"/>
        </w:rPr>
        <w:t>Mutilation</w:t>
      </w:r>
      <w:proofErr w:type="gramEnd"/>
      <w:r w:rsidR="00851559">
        <w:rPr>
          <w:rStyle w:val="normaltextrun"/>
          <w:rFonts w:asciiTheme="majorHAnsi" w:hAnsiTheme="majorHAnsi" w:cstheme="majorHAnsi"/>
          <w:sz w:val="22"/>
          <w:szCs w:val="22"/>
        </w:rPr>
        <w:t xml:space="preserve"> and online abuse.</w:t>
      </w:r>
    </w:p>
    <w:p w14:paraId="729C9326" w14:textId="77777777"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7BC6158F"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 xml:space="preserve">We have a duty to the children, </w:t>
      </w:r>
      <w:proofErr w:type="gramStart"/>
      <w:r w:rsidRPr="00892789">
        <w:rPr>
          <w:rStyle w:val="normaltextrun"/>
          <w:rFonts w:asciiTheme="majorHAnsi" w:hAnsiTheme="majorHAnsi" w:cstheme="majorHAnsi"/>
          <w:sz w:val="22"/>
          <w:szCs w:val="22"/>
        </w:rPr>
        <w:t>parents</w:t>
      </w:r>
      <w:proofErr w:type="gramEnd"/>
      <w:r w:rsidRPr="00892789">
        <w:rPr>
          <w:rStyle w:val="normaltextrun"/>
          <w:rFonts w:asciiTheme="majorHAnsi" w:hAnsiTheme="majorHAnsi" w:cstheme="majorHAnsi"/>
          <w:sz w:val="22"/>
          <w:szCs w:val="22"/>
        </w:rPr>
        <w:t xml:space="preserve"> and staff to act quickly and responsibly in any instance that may come to our attention. All staff will work as part of a multi-agency team where needed in the best interests of the child.</w:t>
      </w:r>
      <w:r w:rsidRPr="00892789">
        <w:rPr>
          <w:rStyle w:val="eop"/>
          <w:rFonts w:asciiTheme="majorHAnsi" w:hAnsiTheme="majorHAnsi" w:cstheme="majorHAnsi"/>
          <w:sz w:val="22"/>
          <w:szCs w:val="22"/>
        </w:rPr>
        <w:t> </w:t>
      </w:r>
    </w:p>
    <w:p w14:paraId="7935F96B"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b/>
          <w:sz w:val="22"/>
          <w:szCs w:val="22"/>
        </w:rPr>
      </w:pPr>
    </w:p>
    <w:p w14:paraId="26AE826C"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b/>
          <w:sz w:val="22"/>
          <w:szCs w:val="22"/>
        </w:rPr>
      </w:pPr>
      <w:r>
        <w:rPr>
          <w:rStyle w:val="eop"/>
          <w:rFonts w:asciiTheme="majorHAnsi" w:hAnsiTheme="majorHAnsi" w:cstheme="majorHAnsi"/>
          <w:b/>
          <w:sz w:val="22"/>
          <w:szCs w:val="22"/>
        </w:rPr>
        <w:t>Procedure:</w:t>
      </w:r>
    </w:p>
    <w:p w14:paraId="0FCE2927" w14:textId="77777777" w:rsidR="00DA1EA1" w:rsidRPr="0007382E" w:rsidRDefault="00DA1EA1" w:rsidP="00DA1EA1">
      <w:pPr>
        <w:pStyle w:val="paragraph"/>
        <w:spacing w:before="0" w:beforeAutospacing="0" w:after="0" w:afterAutospacing="0"/>
        <w:jc w:val="both"/>
        <w:textAlignment w:val="baseline"/>
        <w:rPr>
          <w:rStyle w:val="eop"/>
          <w:rFonts w:asciiTheme="majorHAnsi" w:hAnsiTheme="majorHAnsi" w:cstheme="majorHAnsi"/>
          <w:b/>
          <w:sz w:val="10"/>
          <w:szCs w:val="10"/>
        </w:rPr>
      </w:pPr>
    </w:p>
    <w:p w14:paraId="730D6E51" w14:textId="77777777" w:rsidR="00DA1EA1" w:rsidRPr="00892789" w:rsidRDefault="00DA1EA1" w:rsidP="00DA1EA1">
      <w:pPr>
        <w:pStyle w:val="paragraph"/>
        <w:spacing w:before="0" w:beforeAutospacing="0" w:after="0" w:afterAutospacing="0"/>
        <w:jc w:val="both"/>
        <w:textAlignment w:val="baseline"/>
        <w:rPr>
          <w:rStyle w:val="eop"/>
          <w:rFonts w:asciiTheme="majorHAnsi" w:hAnsiTheme="majorHAnsi" w:cstheme="majorHAnsi"/>
          <w:b/>
          <w:sz w:val="22"/>
          <w:szCs w:val="22"/>
        </w:rPr>
      </w:pPr>
      <w:r w:rsidRPr="00892789">
        <w:rPr>
          <w:rStyle w:val="eop"/>
          <w:rFonts w:asciiTheme="majorHAnsi" w:hAnsiTheme="majorHAnsi" w:cstheme="majorHAnsi"/>
          <w:sz w:val="22"/>
          <w:szCs w:val="22"/>
        </w:rPr>
        <w:t>Little Sparrows follows the Hertfordshire Safeguarding Procedure of Recognise, Respond and Refer.</w:t>
      </w:r>
    </w:p>
    <w:p w14:paraId="654E1F9F" w14:textId="77777777" w:rsidR="00DA1EA1"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011FFCE5" w14:textId="77777777" w:rsidR="00DA1EA1" w:rsidRPr="0007382E" w:rsidRDefault="00DA1EA1" w:rsidP="00DA1EA1">
      <w:pPr>
        <w:pStyle w:val="paragraph"/>
        <w:numPr>
          <w:ilvl w:val="0"/>
          <w:numId w:val="16"/>
        </w:numPr>
        <w:spacing w:before="0" w:beforeAutospacing="0" w:after="0" w:afterAutospacing="0"/>
        <w:jc w:val="both"/>
        <w:textAlignment w:val="baseline"/>
        <w:rPr>
          <w:rFonts w:asciiTheme="majorHAnsi" w:hAnsiTheme="majorHAnsi" w:cstheme="majorHAnsi"/>
          <w:b/>
          <w:bCs/>
          <w:sz w:val="22"/>
          <w:szCs w:val="22"/>
        </w:rPr>
      </w:pPr>
      <w:r w:rsidRPr="0007382E">
        <w:rPr>
          <w:rFonts w:asciiTheme="majorHAnsi" w:hAnsiTheme="majorHAnsi" w:cstheme="majorHAnsi"/>
          <w:b/>
          <w:bCs/>
          <w:sz w:val="22"/>
          <w:szCs w:val="22"/>
        </w:rPr>
        <w:t>Recognise</w:t>
      </w:r>
    </w:p>
    <w:p w14:paraId="43358068" w14:textId="77777777" w:rsidR="00DA1EA1"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r w:rsidRPr="0007382E">
        <w:rPr>
          <w:rFonts w:asciiTheme="majorHAnsi" w:hAnsiTheme="majorHAnsi" w:cstheme="majorHAnsi"/>
          <w:sz w:val="22"/>
          <w:szCs w:val="22"/>
        </w:rPr>
        <w:t>A suspicion or concern has been recognised</w:t>
      </w:r>
      <w:r>
        <w:rPr>
          <w:rFonts w:asciiTheme="majorHAnsi" w:hAnsiTheme="majorHAnsi" w:cstheme="majorHAnsi"/>
          <w:sz w:val="22"/>
          <w:szCs w:val="22"/>
        </w:rPr>
        <w:t>. It is important that members of staff do not seek to take on the role of investigators and that the settings procedures are followed strictly.</w:t>
      </w:r>
    </w:p>
    <w:p w14:paraId="768BFDDB" w14:textId="77777777" w:rsidR="00DA1EA1"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p>
    <w:p w14:paraId="7396AB53" w14:textId="77777777" w:rsidR="00DA1EA1" w:rsidRPr="0007382E" w:rsidRDefault="00DA1EA1" w:rsidP="00DA1EA1">
      <w:pPr>
        <w:pStyle w:val="paragraph"/>
        <w:numPr>
          <w:ilvl w:val="0"/>
          <w:numId w:val="16"/>
        </w:numPr>
        <w:spacing w:before="0" w:beforeAutospacing="0" w:after="0" w:afterAutospacing="0"/>
        <w:jc w:val="both"/>
        <w:textAlignment w:val="baseline"/>
        <w:rPr>
          <w:rFonts w:asciiTheme="majorHAnsi" w:hAnsiTheme="majorHAnsi" w:cstheme="majorHAnsi"/>
          <w:b/>
          <w:bCs/>
          <w:sz w:val="22"/>
          <w:szCs w:val="22"/>
        </w:rPr>
      </w:pPr>
      <w:r w:rsidRPr="0007382E">
        <w:rPr>
          <w:rFonts w:asciiTheme="majorHAnsi" w:hAnsiTheme="majorHAnsi" w:cstheme="majorHAnsi"/>
          <w:b/>
          <w:bCs/>
          <w:sz w:val="22"/>
          <w:szCs w:val="22"/>
        </w:rPr>
        <w:t>Respond</w:t>
      </w:r>
    </w:p>
    <w:p w14:paraId="7637773A" w14:textId="75120007" w:rsidR="00DA1EA1"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The staff member, student, volunteer</w:t>
      </w:r>
      <w:r w:rsidR="00851559">
        <w:rPr>
          <w:rFonts w:asciiTheme="majorHAnsi" w:hAnsiTheme="majorHAnsi" w:cstheme="majorHAnsi"/>
          <w:sz w:val="22"/>
          <w:szCs w:val="22"/>
        </w:rPr>
        <w:t>, parent</w:t>
      </w:r>
      <w:r>
        <w:rPr>
          <w:rFonts w:asciiTheme="majorHAnsi" w:hAnsiTheme="majorHAnsi" w:cstheme="majorHAnsi"/>
          <w:sz w:val="22"/>
          <w:szCs w:val="22"/>
        </w:rPr>
        <w:t xml:space="preserve"> will discuss their concern with the DSL.</w:t>
      </w:r>
    </w:p>
    <w:p w14:paraId="48E5D173" w14:textId="77777777" w:rsidR="00DA1EA1"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r w:rsidRPr="0007382E">
        <w:rPr>
          <w:rFonts w:asciiTheme="majorHAnsi" w:hAnsiTheme="majorHAnsi" w:cstheme="majorHAnsi"/>
          <w:sz w:val="22"/>
          <w:szCs w:val="22"/>
        </w:rPr>
        <w:t xml:space="preserve">The DSL will respond to a suspicion or concern by assessing the situation and deciding whether the information needs to be shared with other professionals such as social workers or if </w:t>
      </w:r>
      <w:proofErr w:type="gramStart"/>
      <w:r w:rsidRPr="0007382E">
        <w:rPr>
          <w:rFonts w:asciiTheme="majorHAnsi" w:hAnsiTheme="majorHAnsi" w:cstheme="majorHAnsi"/>
          <w:sz w:val="22"/>
          <w:szCs w:val="22"/>
        </w:rPr>
        <w:t>it</w:t>
      </w:r>
      <w:proofErr w:type="gramEnd"/>
      <w:r w:rsidRPr="0007382E">
        <w:rPr>
          <w:rFonts w:asciiTheme="majorHAnsi" w:hAnsiTheme="majorHAnsi" w:cstheme="majorHAnsi"/>
          <w:sz w:val="22"/>
          <w:szCs w:val="22"/>
        </w:rPr>
        <w:t xml:space="preserve"> </w:t>
      </w:r>
      <w:proofErr w:type="spellStart"/>
      <w:r w:rsidRPr="0007382E">
        <w:rPr>
          <w:rFonts w:asciiTheme="majorHAnsi" w:hAnsiTheme="majorHAnsi" w:cstheme="majorHAnsi"/>
          <w:sz w:val="22"/>
          <w:szCs w:val="22"/>
        </w:rPr>
        <w:t>need’s</w:t>
      </w:r>
      <w:proofErr w:type="spellEnd"/>
      <w:r w:rsidRPr="0007382E">
        <w:rPr>
          <w:rFonts w:asciiTheme="majorHAnsi" w:hAnsiTheme="majorHAnsi" w:cstheme="majorHAnsi"/>
          <w:sz w:val="22"/>
          <w:szCs w:val="22"/>
        </w:rPr>
        <w:t xml:space="preserve"> to </w:t>
      </w:r>
      <w:r>
        <w:rPr>
          <w:rFonts w:asciiTheme="majorHAnsi" w:hAnsiTheme="majorHAnsi" w:cstheme="majorHAnsi"/>
          <w:sz w:val="22"/>
          <w:szCs w:val="22"/>
        </w:rPr>
        <w:t>be referred. The DSL may call the consultation line for further advice.</w:t>
      </w:r>
    </w:p>
    <w:p w14:paraId="33A0F97A" w14:textId="77777777" w:rsidR="00DA1EA1"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p>
    <w:p w14:paraId="418F88D9" w14:textId="77777777" w:rsidR="00DA1EA1" w:rsidRPr="0007382E" w:rsidRDefault="00DA1EA1" w:rsidP="00DA1EA1">
      <w:pPr>
        <w:pStyle w:val="paragraph"/>
        <w:numPr>
          <w:ilvl w:val="0"/>
          <w:numId w:val="16"/>
        </w:numPr>
        <w:spacing w:before="0" w:beforeAutospacing="0" w:after="0" w:afterAutospacing="0"/>
        <w:jc w:val="both"/>
        <w:textAlignment w:val="baseline"/>
        <w:rPr>
          <w:rFonts w:asciiTheme="majorHAnsi" w:hAnsiTheme="majorHAnsi" w:cstheme="majorHAnsi"/>
          <w:b/>
          <w:bCs/>
          <w:sz w:val="22"/>
          <w:szCs w:val="22"/>
        </w:rPr>
      </w:pPr>
      <w:r w:rsidRPr="0007382E">
        <w:rPr>
          <w:rFonts w:asciiTheme="majorHAnsi" w:hAnsiTheme="majorHAnsi" w:cstheme="majorHAnsi"/>
          <w:b/>
          <w:bCs/>
          <w:sz w:val="22"/>
          <w:szCs w:val="22"/>
        </w:rPr>
        <w:t>Referral</w:t>
      </w:r>
    </w:p>
    <w:p w14:paraId="3A81CA45" w14:textId="77777777" w:rsidR="00DA1EA1" w:rsidRPr="0007382E" w:rsidRDefault="00DA1EA1" w:rsidP="00DA1EA1">
      <w:pPr>
        <w:pStyle w:val="paragraph"/>
        <w:spacing w:before="0" w:beforeAutospacing="0" w:after="0" w:afterAutospacing="0"/>
        <w:ind w:left="72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parents or carers will be informed that a referral is being </w:t>
      </w:r>
      <w:proofErr w:type="gramStart"/>
      <w:r>
        <w:rPr>
          <w:rFonts w:asciiTheme="majorHAnsi" w:hAnsiTheme="majorHAnsi" w:cstheme="majorHAnsi"/>
          <w:sz w:val="22"/>
          <w:szCs w:val="22"/>
        </w:rPr>
        <w:t>made, unless</w:t>
      </w:r>
      <w:proofErr w:type="gramEnd"/>
      <w:r>
        <w:rPr>
          <w:rFonts w:asciiTheme="majorHAnsi" w:hAnsiTheme="majorHAnsi" w:cstheme="majorHAnsi"/>
          <w:sz w:val="22"/>
          <w:szCs w:val="22"/>
        </w:rPr>
        <w:t xml:space="preserve"> this places the child at harm. A referral will be made to the Customer Service Centre.</w:t>
      </w:r>
    </w:p>
    <w:p w14:paraId="20397FF3" w14:textId="77777777"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58EE60AC"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b/>
          <w:bCs/>
          <w:iCs/>
          <w:sz w:val="22"/>
          <w:szCs w:val="22"/>
        </w:rPr>
        <w:t>Contact telephone numbers</w:t>
      </w:r>
      <w:r w:rsidRPr="00892789">
        <w:rPr>
          <w:rStyle w:val="eop"/>
          <w:rFonts w:asciiTheme="majorHAnsi" w:hAnsiTheme="majorHAnsi" w:cstheme="majorHAnsi"/>
          <w:sz w:val="22"/>
          <w:szCs w:val="22"/>
        </w:rPr>
        <w:t> </w:t>
      </w:r>
    </w:p>
    <w:p w14:paraId="4BFF86B1"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sz w:val="10"/>
          <w:szCs w:val="10"/>
        </w:rPr>
      </w:pPr>
    </w:p>
    <w:p w14:paraId="24DF16D5" w14:textId="77777777" w:rsidR="00DA1EA1" w:rsidRPr="00892789" w:rsidRDefault="00DA1EA1" w:rsidP="00DA1EA1">
      <w:pPr>
        <w:pStyle w:val="paragraph"/>
        <w:numPr>
          <w:ilvl w:val="0"/>
          <w:numId w:val="4"/>
        </w:numPr>
        <w:spacing w:before="0" w:beforeAutospacing="0" w:after="0" w:afterAutospacing="0"/>
        <w:ind w:left="36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Ofsted 0300 123 1231</w:t>
      </w:r>
      <w:r w:rsidRPr="00892789">
        <w:rPr>
          <w:rStyle w:val="eop"/>
          <w:rFonts w:asciiTheme="majorHAnsi" w:hAnsiTheme="majorHAnsi" w:cstheme="majorHAnsi"/>
          <w:sz w:val="22"/>
          <w:szCs w:val="22"/>
        </w:rPr>
        <w:t> </w:t>
      </w:r>
    </w:p>
    <w:p w14:paraId="1D7BBDC0" w14:textId="77777777" w:rsidR="00DA1EA1" w:rsidRPr="00892789" w:rsidRDefault="00DA1EA1" w:rsidP="00DA1EA1">
      <w:pPr>
        <w:pStyle w:val="paragraph"/>
        <w:numPr>
          <w:ilvl w:val="0"/>
          <w:numId w:val="4"/>
        </w:numPr>
        <w:spacing w:before="0" w:beforeAutospacing="0" w:after="0" w:afterAutospacing="0"/>
        <w:ind w:left="36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 xml:space="preserve">Local </w:t>
      </w:r>
      <w:r>
        <w:rPr>
          <w:rStyle w:val="normaltextrun"/>
          <w:rFonts w:asciiTheme="majorHAnsi" w:hAnsiTheme="majorHAnsi" w:cstheme="majorHAnsi"/>
          <w:sz w:val="22"/>
          <w:szCs w:val="22"/>
        </w:rPr>
        <w:t>Customer Service Number:</w:t>
      </w:r>
      <w:r w:rsidRPr="00892789">
        <w:rPr>
          <w:rStyle w:val="contextualspellingandgrammarerror"/>
          <w:rFonts w:asciiTheme="majorHAnsi" w:hAnsiTheme="majorHAnsi" w:cstheme="majorHAnsi"/>
          <w:sz w:val="22"/>
          <w:szCs w:val="22"/>
        </w:rPr>
        <w:t>  0300</w:t>
      </w:r>
      <w:r w:rsidRPr="00892789">
        <w:rPr>
          <w:rStyle w:val="normaltextrun"/>
          <w:rFonts w:asciiTheme="majorHAnsi" w:hAnsiTheme="majorHAnsi" w:cstheme="majorHAnsi"/>
          <w:sz w:val="22"/>
          <w:szCs w:val="22"/>
        </w:rPr>
        <w:t> 123 4043</w:t>
      </w:r>
      <w:r w:rsidRPr="00892789">
        <w:rPr>
          <w:rStyle w:val="eop"/>
          <w:rFonts w:asciiTheme="majorHAnsi" w:hAnsiTheme="majorHAnsi" w:cstheme="majorHAnsi"/>
          <w:sz w:val="22"/>
          <w:szCs w:val="22"/>
        </w:rPr>
        <w:t> </w:t>
      </w:r>
    </w:p>
    <w:p w14:paraId="2F2B3675" w14:textId="77777777" w:rsidR="00DA1EA1" w:rsidRPr="00892789" w:rsidRDefault="00DA1EA1" w:rsidP="00DA1EA1">
      <w:pPr>
        <w:pStyle w:val="paragraph"/>
        <w:numPr>
          <w:ilvl w:val="0"/>
          <w:numId w:val="4"/>
        </w:numPr>
        <w:spacing w:before="0" w:beforeAutospacing="0" w:after="0" w:afterAutospacing="0"/>
        <w:ind w:left="360" w:firstLine="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Local Authority Designated Officer 01992 555420</w:t>
      </w:r>
      <w:r w:rsidRPr="00892789">
        <w:rPr>
          <w:rStyle w:val="eop"/>
          <w:rFonts w:asciiTheme="majorHAnsi" w:hAnsiTheme="majorHAnsi" w:cstheme="majorHAnsi"/>
          <w:sz w:val="22"/>
          <w:szCs w:val="22"/>
        </w:rPr>
        <w:t> (LADO)</w:t>
      </w:r>
    </w:p>
    <w:p w14:paraId="27D4F9D3" w14:textId="77777777"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3080ECE5" w14:textId="77777777"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r>
        <w:rPr>
          <w:rStyle w:val="normaltextrun"/>
          <w:rFonts w:asciiTheme="majorHAnsi" w:hAnsiTheme="majorHAnsi" w:cstheme="majorHAnsi"/>
          <w:b/>
          <w:bCs/>
          <w:iCs/>
          <w:sz w:val="22"/>
          <w:szCs w:val="22"/>
        </w:rPr>
        <w:t>Allegations against e</w:t>
      </w:r>
      <w:r w:rsidRPr="00892789">
        <w:rPr>
          <w:rStyle w:val="normaltextrun"/>
          <w:rFonts w:asciiTheme="majorHAnsi" w:hAnsiTheme="majorHAnsi" w:cstheme="majorHAnsi"/>
          <w:b/>
          <w:bCs/>
          <w:iCs/>
          <w:sz w:val="22"/>
          <w:szCs w:val="22"/>
        </w:rPr>
        <w:t>mployees</w:t>
      </w:r>
      <w:r>
        <w:rPr>
          <w:rStyle w:val="normaltextrun"/>
          <w:rFonts w:asciiTheme="majorHAnsi" w:hAnsiTheme="majorHAnsi" w:cstheme="majorHAnsi"/>
          <w:b/>
          <w:bCs/>
          <w:iCs/>
          <w:sz w:val="22"/>
          <w:szCs w:val="22"/>
        </w:rPr>
        <w:t xml:space="preserve">, </w:t>
      </w:r>
      <w:proofErr w:type="gramStart"/>
      <w:r w:rsidRPr="0007382E">
        <w:rPr>
          <w:rStyle w:val="normaltextrun"/>
          <w:rFonts w:asciiTheme="majorHAnsi" w:hAnsiTheme="majorHAnsi" w:cstheme="majorHAnsi"/>
          <w:b/>
          <w:bCs/>
          <w:iCs/>
          <w:sz w:val="22"/>
          <w:szCs w:val="22"/>
        </w:rPr>
        <w:t>volunteers</w:t>
      </w:r>
      <w:proofErr w:type="gramEnd"/>
      <w:r w:rsidRPr="0007382E">
        <w:rPr>
          <w:rStyle w:val="eop"/>
          <w:rFonts w:asciiTheme="majorHAnsi" w:hAnsiTheme="majorHAnsi" w:cstheme="majorHAnsi"/>
          <w:b/>
          <w:bCs/>
          <w:sz w:val="22"/>
          <w:szCs w:val="22"/>
        </w:rPr>
        <w:t> or students</w:t>
      </w:r>
    </w:p>
    <w:p w14:paraId="5D0CCD7A" w14:textId="77777777" w:rsidR="00DA1EA1" w:rsidRPr="0007382E" w:rsidRDefault="00DA1EA1" w:rsidP="00DA1EA1">
      <w:pPr>
        <w:rPr>
          <w:lang w:eastAsia="en-GB"/>
        </w:rPr>
      </w:pPr>
      <w:r w:rsidRPr="00892789">
        <w:rPr>
          <w:rStyle w:val="normaltextrun"/>
          <w:rFonts w:asciiTheme="majorHAnsi" w:hAnsiTheme="majorHAnsi" w:cstheme="majorHAnsi"/>
          <w:sz w:val="22"/>
          <w:szCs w:val="22"/>
        </w:rPr>
        <w:t>If a</w:t>
      </w:r>
      <w:r w:rsidRPr="0007382E">
        <w:rPr>
          <w:rStyle w:val="normaltextrun"/>
          <w:rFonts w:asciiTheme="majorHAnsi" w:hAnsiTheme="majorHAnsi" w:cstheme="majorHAnsi"/>
          <w:sz w:val="22"/>
          <w:szCs w:val="22"/>
        </w:rPr>
        <w:t>n allegation is made against a member of staff or volunteer, we will follow the Recognise, Respond &amp; Refer flow system in place by Hertfordshire alongside the HM Government guidance in ‘Working together to safeguard children’</w:t>
      </w:r>
      <w:r>
        <w:rPr>
          <w:rStyle w:val="normaltextrun"/>
          <w:rFonts w:asciiTheme="majorHAnsi" w:hAnsiTheme="majorHAnsi" w:cstheme="majorHAnsi"/>
          <w:sz w:val="22"/>
          <w:szCs w:val="22"/>
        </w:rPr>
        <w:t xml:space="preserve"> (2018)</w:t>
      </w:r>
    </w:p>
    <w:p w14:paraId="4F33BBAD"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0EB3CD71" w14:textId="77777777" w:rsidR="00DA1EA1" w:rsidRPr="0007382E" w:rsidRDefault="00DA1EA1" w:rsidP="00DA1EA1">
      <w:pPr>
        <w:pStyle w:val="paragraph"/>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Once</w:t>
      </w:r>
      <w:r w:rsidRPr="0007382E">
        <w:rPr>
          <w:rStyle w:val="normaltextrun"/>
          <w:rFonts w:asciiTheme="majorHAnsi" w:hAnsiTheme="majorHAnsi" w:cstheme="majorHAnsi"/>
          <w:sz w:val="22"/>
          <w:szCs w:val="22"/>
        </w:rPr>
        <w:t xml:space="preserve"> an allegation</w:t>
      </w:r>
      <w:r>
        <w:rPr>
          <w:rStyle w:val="normaltextrun"/>
          <w:rFonts w:asciiTheme="majorHAnsi" w:hAnsiTheme="majorHAnsi" w:cstheme="majorHAnsi"/>
          <w:sz w:val="22"/>
          <w:szCs w:val="22"/>
        </w:rPr>
        <w:t xml:space="preserve"> has been raised</w:t>
      </w:r>
      <w:r w:rsidRPr="0007382E">
        <w:rPr>
          <w:rStyle w:val="normaltextrun"/>
          <w:rFonts w:asciiTheme="majorHAnsi" w:hAnsiTheme="majorHAnsi" w:cstheme="majorHAnsi"/>
          <w:sz w:val="22"/>
          <w:szCs w:val="22"/>
        </w:rPr>
        <w:t xml:space="preserve"> the Manager</w:t>
      </w:r>
      <w:r>
        <w:rPr>
          <w:rStyle w:val="normaltextrun"/>
          <w:rFonts w:asciiTheme="majorHAnsi" w:hAnsiTheme="majorHAnsi" w:cstheme="majorHAnsi"/>
          <w:sz w:val="22"/>
          <w:szCs w:val="22"/>
        </w:rPr>
        <w:t xml:space="preserve"> </w:t>
      </w:r>
      <w:r w:rsidRPr="0007382E">
        <w:rPr>
          <w:rStyle w:val="normaltextrun"/>
          <w:rFonts w:asciiTheme="majorHAnsi" w:hAnsiTheme="majorHAnsi" w:cstheme="majorHAnsi"/>
          <w:sz w:val="22"/>
          <w:szCs w:val="22"/>
        </w:rPr>
        <w:t>will:</w:t>
      </w:r>
    </w:p>
    <w:p w14:paraId="22DD299D" w14:textId="77777777" w:rsidR="00DA1EA1" w:rsidRPr="0007382E" w:rsidRDefault="00DA1EA1" w:rsidP="00DA1EA1">
      <w:pPr>
        <w:pStyle w:val="paragraph"/>
        <w:spacing w:before="0" w:beforeAutospacing="0" w:after="0" w:afterAutospacing="0" w:line="276" w:lineRule="auto"/>
        <w:textAlignment w:val="baseline"/>
        <w:rPr>
          <w:rStyle w:val="normaltextrun"/>
          <w:rFonts w:asciiTheme="majorHAnsi" w:hAnsiTheme="majorHAnsi" w:cstheme="majorHAnsi"/>
          <w:sz w:val="10"/>
          <w:szCs w:val="10"/>
        </w:rPr>
      </w:pPr>
    </w:p>
    <w:p w14:paraId="19924367"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Deal with the allegation fairly, </w:t>
      </w:r>
      <w:proofErr w:type="gramStart"/>
      <w:r>
        <w:rPr>
          <w:rStyle w:val="normaltextrun"/>
          <w:rFonts w:asciiTheme="majorHAnsi" w:hAnsiTheme="majorHAnsi" w:cstheme="majorHAnsi"/>
          <w:sz w:val="22"/>
          <w:szCs w:val="22"/>
        </w:rPr>
        <w:t>quickly</w:t>
      </w:r>
      <w:proofErr w:type="gramEnd"/>
      <w:r>
        <w:rPr>
          <w:rStyle w:val="normaltextrun"/>
          <w:rFonts w:asciiTheme="majorHAnsi" w:hAnsiTheme="majorHAnsi" w:cstheme="majorHAnsi"/>
          <w:sz w:val="22"/>
          <w:szCs w:val="22"/>
        </w:rPr>
        <w:t xml:space="preserve"> and consistently</w:t>
      </w:r>
    </w:p>
    <w:p w14:paraId="1B309851"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Clarify facts (not investigate) to decide if it is a case for referral to LADO, a disciplinary procedure or if suspension or redeployment is appropriate.</w:t>
      </w:r>
    </w:p>
    <w:p w14:paraId="3250235C"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Maintain confidentiality – on a ‘need to know’ only basis</w:t>
      </w:r>
    </w:p>
    <w:p w14:paraId="47694249"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Report to LADO if appropriate within 1 working day</w:t>
      </w:r>
    </w:p>
    <w:p w14:paraId="2C20B766"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Inform the employee (after the discussion with LADO)</w:t>
      </w:r>
    </w:p>
    <w:p w14:paraId="7E288577"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Inform the parents or carers about the allegation (after the discussion with LADO)</w:t>
      </w:r>
    </w:p>
    <w:p w14:paraId="73951605" w14:textId="77777777" w:rsidR="00DA1EA1" w:rsidRPr="001B10DF"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Offer information and support and advice for the employee and family involved.</w:t>
      </w:r>
    </w:p>
    <w:p w14:paraId="397ABE52" w14:textId="77777777" w:rsidR="00DA1EA1"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Work in partnership with LADO and other agencies such as the police.</w:t>
      </w:r>
    </w:p>
    <w:p w14:paraId="34E4170C" w14:textId="77777777" w:rsidR="00DA1EA1" w:rsidRPr="001B10DF"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Keep LADO updated and monitor as the case progresses</w:t>
      </w:r>
    </w:p>
    <w:p w14:paraId="2D54F73C" w14:textId="77777777" w:rsidR="00DA1EA1" w:rsidRDefault="00DA1EA1" w:rsidP="00DA1EA1">
      <w:pPr>
        <w:pStyle w:val="paragraph"/>
        <w:spacing w:before="0" w:beforeAutospacing="0" w:after="0" w:afterAutospacing="0"/>
        <w:ind w:left="720"/>
        <w:jc w:val="both"/>
        <w:textAlignment w:val="baseline"/>
        <w:rPr>
          <w:rStyle w:val="normaltextrun"/>
          <w:rFonts w:asciiTheme="majorHAnsi" w:hAnsiTheme="majorHAnsi" w:cstheme="majorHAnsi"/>
          <w:sz w:val="22"/>
          <w:szCs w:val="22"/>
        </w:rPr>
      </w:pPr>
    </w:p>
    <w:p w14:paraId="2F9D8467" w14:textId="52DC220D" w:rsidR="00DA1EA1" w:rsidRDefault="00DA1EA1" w:rsidP="00DA1EA1">
      <w:pPr>
        <w:pStyle w:val="paragraph"/>
        <w:spacing w:before="0" w:beforeAutospacing="0" w:after="0" w:afterAutospacing="0"/>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 xml:space="preserve">If a referral is appropriate, </w:t>
      </w:r>
      <w:r w:rsidRPr="00892789">
        <w:rPr>
          <w:rStyle w:val="normaltextrun"/>
          <w:rFonts w:asciiTheme="majorHAnsi" w:hAnsiTheme="majorHAnsi" w:cstheme="majorHAnsi"/>
          <w:sz w:val="22"/>
          <w:szCs w:val="22"/>
        </w:rPr>
        <w:t>The Local Authority Designated Officer (LADO)</w:t>
      </w:r>
      <w:r w:rsidR="00851559">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 xml:space="preserve">will be </w:t>
      </w:r>
      <w:proofErr w:type="gramStart"/>
      <w:r w:rsidRPr="00892789">
        <w:rPr>
          <w:rStyle w:val="normaltextrun"/>
          <w:rFonts w:asciiTheme="majorHAnsi" w:hAnsiTheme="majorHAnsi" w:cstheme="majorHAnsi"/>
          <w:sz w:val="22"/>
          <w:szCs w:val="22"/>
        </w:rPr>
        <w:t xml:space="preserve">informed </w:t>
      </w:r>
      <w:r>
        <w:rPr>
          <w:rStyle w:val="normaltextrun"/>
          <w:rFonts w:asciiTheme="majorHAnsi" w:hAnsiTheme="majorHAnsi" w:cstheme="majorHAnsi"/>
          <w:sz w:val="22"/>
          <w:szCs w:val="22"/>
        </w:rPr>
        <w:t xml:space="preserve"> within</w:t>
      </w:r>
      <w:proofErr w:type="gramEnd"/>
      <w:r>
        <w:rPr>
          <w:rStyle w:val="normaltextrun"/>
          <w:rFonts w:asciiTheme="majorHAnsi" w:hAnsiTheme="majorHAnsi" w:cstheme="majorHAnsi"/>
          <w:sz w:val="22"/>
          <w:szCs w:val="22"/>
        </w:rPr>
        <w:t xml:space="preserve"> 1 working day</w:t>
      </w:r>
      <w:r w:rsidRPr="00892789">
        <w:rPr>
          <w:rStyle w:val="normaltextrun"/>
          <w:rFonts w:asciiTheme="majorHAnsi" w:hAnsiTheme="majorHAnsi" w:cstheme="majorHAnsi"/>
          <w:sz w:val="22"/>
          <w:szCs w:val="22"/>
        </w:rPr>
        <w:t> in order for this to be investigated by the appropriate bodies promptly.</w:t>
      </w:r>
      <w:r w:rsidRPr="00892789">
        <w:rPr>
          <w:rStyle w:val="eop"/>
          <w:rFonts w:asciiTheme="majorHAnsi" w:hAnsiTheme="majorHAnsi" w:cstheme="majorHAnsi"/>
          <w:sz w:val="22"/>
          <w:szCs w:val="22"/>
        </w:rPr>
        <w:t> </w:t>
      </w:r>
    </w:p>
    <w:p w14:paraId="48ED2175"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4C296EA1"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sz w:val="22"/>
          <w:szCs w:val="22"/>
        </w:rPr>
      </w:pPr>
      <w:r w:rsidRPr="0007382E">
        <w:rPr>
          <w:rStyle w:val="normaltextrun"/>
          <w:rFonts w:asciiTheme="majorHAnsi" w:hAnsiTheme="majorHAnsi" w:cstheme="majorHAnsi"/>
          <w:b/>
          <w:bCs/>
          <w:sz w:val="22"/>
          <w:szCs w:val="22"/>
        </w:rPr>
        <w:t>Procedure:</w:t>
      </w:r>
    </w:p>
    <w:p w14:paraId="6C85EA41" w14:textId="25A23073"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If an allegation has been made the Manager will:</w:t>
      </w:r>
    </w:p>
    <w:p w14:paraId="6878C2A9"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10"/>
          <w:szCs w:val="10"/>
        </w:rPr>
      </w:pPr>
    </w:p>
    <w:p w14:paraId="7BD0C1C1" w14:textId="77777777" w:rsidR="00DA1EA1" w:rsidRPr="0007382E" w:rsidRDefault="00DA1EA1" w:rsidP="00DA1EA1">
      <w:pPr>
        <w:pStyle w:val="paragraph"/>
        <w:numPr>
          <w:ilvl w:val="0"/>
          <w:numId w:val="12"/>
        </w:numPr>
        <w:spacing w:before="0" w:beforeAutospacing="0" w:after="0" w:afterAutospacing="0" w:line="276" w:lineRule="auto"/>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Clarify facts (not investigate) to decide if a case for referral to LADO, a disciplinary procedure or if suspension or redeployment is appropriate.</w:t>
      </w:r>
    </w:p>
    <w:p w14:paraId="12A60CB1" w14:textId="77777777" w:rsidR="00DA1EA1" w:rsidRDefault="00DA1EA1" w:rsidP="00DA1EA1">
      <w:pPr>
        <w:pStyle w:val="paragraph"/>
        <w:numPr>
          <w:ilvl w:val="0"/>
          <w:numId w:val="11"/>
        </w:numPr>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Contact the LADO consultant line for advice if necessary.</w:t>
      </w:r>
    </w:p>
    <w:p w14:paraId="07419448" w14:textId="77777777" w:rsidR="00DA1EA1" w:rsidRPr="0007382E" w:rsidRDefault="00DA1EA1" w:rsidP="00DA1EA1">
      <w:pPr>
        <w:pStyle w:val="paragraph"/>
        <w:numPr>
          <w:ilvl w:val="0"/>
          <w:numId w:val="11"/>
        </w:numPr>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Complete section 1 of the LADO referral form.</w:t>
      </w:r>
    </w:p>
    <w:p w14:paraId="79E2478C" w14:textId="77777777" w:rsidR="00DA1EA1" w:rsidRDefault="00DA1EA1" w:rsidP="00DA1EA1">
      <w:pPr>
        <w:pStyle w:val="paragraph"/>
        <w:numPr>
          <w:ilvl w:val="0"/>
          <w:numId w:val="11"/>
        </w:numPr>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If a LADO referral is deemed required, part 2 will be completed. </w:t>
      </w:r>
    </w:p>
    <w:p w14:paraId="78DFCB4E" w14:textId="77777777" w:rsidR="00DA1EA1" w:rsidRDefault="00DA1EA1" w:rsidP="00DA1EA1">
      <w:pPr>
        <w:pStyle w:val="paragraph"/>
        <w:spacing w:before="0" w:beforeAutospacing="0" w:after="0" w:afterAutospacing="0"/>
        <w:ind w:left="72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If LADO referral is not required, the referral will be stored on record.</w:t>
      </w:r>
    </w:p>
    <w:p w14:paraId="3C875C82" w14:textId="77777777" w:rsidR="00DA1EA1" w:rsidRDefault="00DA1EA1" w:rsidP="00DA1EA1">
      <w:pPr>
        <w:pStyle w:val="paragraph"/>
        <w:numPr>
          <w:ilvl w:val="0"/>
          <w:numId w:val="11"/>
        </w:numPr>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Await contact from LADO once a referral has been made.</w:t>
      </w:r>
    </w:p>
    <w:p w14:paraId="2FF4B3BB" w14:textId="77777777" w:rsidR="00DA1EA1" w:rsidRPr="00892789"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iCs/>
          <w:sz w:val="22"/>
          <w:szCs w:val="22"/>
        </w:rPr>
      </w:pPr>
    </w:p>
    <w:p w14:paraId="04A77F35" w14:textId="77777777" w:rsidR="00851559" w:rsidRDefault="00851559" w:rsidP="00DA1EA1">
      <w:pPr>
        <w:pStyle w:val="paragraph"/>
        <w:spacing w:before="0" w:beforeAutospacing="0" w:after="0" w:afterAutospacing="0"/>
        <w:jc w:val="both"/>
        <w:textAlignment w:val="baseline"/>
        <w:rPr>
          <w:rStyle w:val="normaltextrun"/>
          <w:rFonts w:asciiTheme="majorHAnsi" w:hAnsiTheme="majorHAnsi" w:cstheme="majorHAnsi"/>
          <w:b/>
          <w:bCs/>
          <w:iCs/>
          <w:sz w:val="22"/>
          <w:szCs w:val="22"/>
        </w:rPr>
      </w:pPr>
    </w:p>
    <w:p w14:paraId="599FD1DE" w14:textId="490BA29B"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b/>
          <w:bCs/>
          <w:iCs/>
          <w:sz w:val="22"/>
          <w:szCs w:val="22"/>
        </w:rPr>
        <w:t>Whistle Blowing</w:t>
      </w:r>
      <w:r w:rsidRPr="00892789">
        <w:rPr>
          <w:rStyle w:val="eop"/>
          <w:rFonts w:asciiTheme="majorHAnsi" w:hAnsiTheme="majorHAnsi" w:cstheme="majorHAnsi"/>
          <w:sz w:val="22"/>
          <w:szCs w:val="22"/>
        </w:rPr>
        <w:t> </w:t>
      </w:r>
    </w:p>
    <w:p w14:paraId="5E69DD5D" w14:textId="77777777" w:rsidR="00851559" w:rsidRPr="00892789" w:rsidRDefault="00851559" w:rsidP="00DA1EA1">
      <w:pPr>
        <w:pStyle w:val="paragraph"/>
        <w:spacing w:before="0" w:beforeAutospacing="0" w:after="0" w:afterAutospacing="0"/>
        <w:jc w:val="both"/>
        <w:textAlignment w:val="baseline"/>
        <w:rPr>
          <w:rFonts w:asciiTheme="majorHAnsi" w:hAnsiTheme="majorHAnsi" w:cstheme="majorHAnsi"/>
          <w:sz w:val="22"/>
          <w:szCs w:val="22"/>
        </w:rPr>
      </w:pPr>
    </w:p>
    <w:p w14:paraId="63430FAE" w14:textId="242E5859"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r w:rsidRPr="00892789">
        <w:rPr>
          <w:rStyle w:val="normaltextrun"/>
          <w:rFonts w:asciiTheme="majorHAnsi" w:hAnsiTheme="majorHAnsi" w:cstheme="majorHAnsi"/>
          <w:sz w:val="22"/>
          <w:szCs w:val="22"/>
        </w:rPr>
        <w:t>It is important to the early years setting that any fraud, misconduct or wrongdoing by employees or people engaged in the organisations business, is reported</w:t>
      </w:r>
      <w:r w:rsidR="00653A10">
        <w:rPr>
          <w:rStyle w:val="normaltextrun"/>
          <w:rFonts w:asciiTheme="majorHAnsi" w:hAnsiTheme="majorHAnsi" w:cstheme="majorHAnsi"/>
          <w:sz w:val="22"/>
          <w:szCs w:val="22"/>
        </w:rPr>
        <w:t xml:space="preserve"> to the DSL immediately</w:t>
      </w:r>
      <w:r w:rsidRPr="00892789">
        <w:rPr>
          <w:rStyle w:val="normaltextrun"/>
          <w:rFonts w:asciiTheme="majorHAnsi" w:hAnsiTheme="majorHAnsi" w:cstheme="majorHAnsi"/>
          <w:sz w:val="22"/>
          <w:szCs w:val="22"/>
        </w:rPr>
        <w:t xml:space="preserve"> and properly dealt with. The early years setting therefore encourages all individuals to raise any concerns that they may have about the conduct of others in the early years setting.</w:t>
      </w:r>
      <w:r w:rsidRPr="00892789">
        <w:rPr>
          <w:rStyle w:val="eop"/>
          <w:rFonts w:asciiTheme="majorHAnsi" w:hAnsiTheme="majorHAnsi" w:cstheme="majorHAnsi"/>
          <w:sz w:val="22"/>
          <w:szCs w:val="22"/>
        </w:rPr>
        <w:t> </w:t>
      </w:r>
    </w:p>
    <w:p w14:paraId="1EBD84D8"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679E04E5" w14:textId="4A6B41B1" w:rsidR="00DA1EA1" w:rsidRPr="00653A10"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sz w:val="22"/>
          <w:szCs w:val="22"/>
        </w:rPr>
      </w:pPr>
      <w:r w:rsidRPr="00653A10">
        <w:rPr>
          <w:rStyle w:val="normaltextrun"/>
          <w:rFonts w:asciiTheme="majorHAnsi" w:hAnsiTheme="majorHAnsi" w:cstheme="majorHAnsi"/>
          <w:b/>
          <w:bCs/>
          <w:sz w:val="22"/>
          <w:szCs w:val="22"/>
        </w:rPr>
        <w:t xml:space="preserve">Employees/volunteers </w:t>
      </w:r>
      <w:r w:rsidR="00653A10">
        <w:rPr>
          <w:rStyle w:val="normaltextrun"/>
          <w:rFonts w:asciiTheme="majorHAnsi" w:hAnsiTheme="majorHAnsi" w:cstheme="majorHAnsi"/>
          <w:b/>
          <w:bCs/>
          <w:sz w:val="22"/>
          <w:szCs w:val="22"/>
        </w:rPr>
        <w:t>are encouraged to</w:t>
      </w:r>
      <w:r w:rsidRPr="00653A10">
        <w:rPr>
          <w:rStyle w:val="normaltextrun"/>
          <w:rFonts w:asciiTheme="majorHAnsi" w:hAnsiTheme="majorHAnsi" w:cstheme="majorHAnsi"/>
          <w:b/>
          <w:bCs/>
          <w:sz w:val="22"/>
          <w:szCs w:val="22"/>
        </w:rPr>
        <w:t xml:space="preserve"> whistle blow to the DSL about:</w:t>
      </w:r>
    </w:p>
    <w:p w14:paraId="342EA866"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10"/>
          <w:szCs w:val="10"/>
        </w:rPr>
      </w:pPr>
    </w:p>
    <w:p w14:paraId="23C2FFA8" w14:textId="77777777" w:rsidR="00653A10" w:rsidRPr="0007382E" w:rsidRDefault="00653A10" w:rsidP="00653A10">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Safeguarding</w:t>
      </w:r>
    </w:p>
    <w:p w14:paraId="0AD688E8" w14:textId="77777777" w:rsidR="00653A10" w:rsidRPr="0007382E" w:rsidRDefault="00653A10" w:rsidP="00653A10">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Radicalisation</w:t>
      </w:r>
    </w:p>
    <w:p w14:paraId="7CFF1769" w14:textId="77777777" w:rsidR="00DA1EA1" w:rsidRPr="0007382E" w:rsidRDefault="00DA1EA1" w:rsidP="00DA1EA1">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Breaches in policy</w:t>
      </w:r>
    </w:p>
    <w:p w14:paraId="6132067C" w14:textId="77777777" w:rsidR="00DA1EA1" w:rsidRPr="0007382E" w:rsidRDefault="00DA1EA1" w:rsidP="00DA1EA1">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Data protection</w:t>
      </w:r>
    </w:p>
    <w:p w14:paraId="3F3A8E7F" w14:textId="77777777" w:rsidR="00DA1EA1" w:rsidRPr="0007382E" w:rsidRDefault="00DA1EA1" w:rsidP="00DA1EA1">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Bullying</w:t>
      </w:r>
    </w:p>
    <w:p w14:paraId="447983BD" w14:textId="77777777" w:rsidR="00DA1EA1" w:rsidRPr="0007382E" w:rsidRDefault="00DA1EA1" w:rsidP="00DA1EA1">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Sexual harassment &amp; discrimination</w:t>
      </w:r>
    </w:p>
    <w:p w14:paraId="04BFCF31" w14:textId="77777777" w:rsidR="00DA1EA1" w:rsidRPr="0007382E" w:rsidRDefault="00DA1EA1" w:rsidP="00DA1EA1">
      <w:pPr>
        <w:pStyle w:val="ListParagraph"/>
        <w:numPr>
          <w:ilvl w:val="0"/>
          <w:numId w:val="17"/>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Criminal activity etc</w:t>
      </w:r>
    </w:p>
    <w:p w14:paraId="4D7C42FF"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61AFB1A2" w14:textId="77777777" w:rsidR="007C09D3" w:rsidRDefault="007C09D3" w:rsidP="007C09D3">
      <w:pPr>
        <w:rPr>
          <w:rFonts w:asciiTheme="majorHAnsi" w:hAnsiTheme="majorHAnsi" w:cstheme="majorHAnsi"/>
          <w:sz w:val="22"/>
          <w:szCs w:val="22"/>
        </w:rPr>
      </w:pPr>
      <w:r w:rsidRPr="00892789">
        <w:rPr>
          <w:rFonts w:asciiTheme="majorHAnsi" w:hAnsiTheme="majorHAnsi" w:cstheme="majorHAnsi"/>
          <w:b/>
          <w:sz w:val="22"/>
          <w:szCs w:val="22"/>
        </w:rPr>
        <w:t>How to Raise a Concern</w:t>
      </w:r>
      <w:r w:rsidRPr="00892789">
        <w:rPr>
          <w:rFonts w:asciiTheme="majorHAnsi" w:hAnsiTheme="majorHAnsi" w:cstheme="majorHAnsi"/>
          <w:sz w:val="22"/>
          <w:szCs w:val="22"/>
        </w:rPr>
        <w:t xml:space="preserve"> </w:t>
      </w:r>
    </w:p>
    <w:p w14:paraId="2C3E7E2D" w14:textId="77777777" w:rsidR="007C09D3" w:rsidRPr="00892789" w:rsidRDefault="007C09D3" w:rsidP="007C09D3">
      <w:pPr>
        <w:rPr>
          <w:rFonts w:asciiTheme="majorHAnsi" w:hAnsiTheme="majorHAnsi" w:cstheme="majorHAnsi"/>
          <w:sz w:val="22"/>
          <w:szCs w:val="22"/>
        </w:rPr>
      </w:pPr>
    </w:p>
    <w:p w14:paraId="747B5485" w14:textId="77777777" w:rsidR="007C09D3" w:rsidRDefault="007C09D3" w:rsidP="007C09D3">
      <w:pPr>
        <w:rPr>
          <w:rFonts w:asciiTheme="majorHAnsi" w:hAnsiTheme="majorHAnsi" w:cstheme="majorHAnsi"/>
          <w:sz w:val="22"/>
          <w:szCs w:val="22"/>
        </w:rPr>
      </w:pPr>
      <w:r w:rsidRPr="00892789">
        <w:rPr>
          <w:rFonts w:asciiTheme="majorHAnsi" w:hAnsiTheme="majorHAnsi" w:cstheme="majorHAnsi"/>
          <w:sz w:val="22"/>
          <w:szCs w:val="22"/>
        </w:rPr>
        <w:t xml:space="preserve">10. </w:t>
      </w:r>
      <w:r>
        <w:rPr>
          <w:rFonts w:asciiTheme="majorHAnsi" w:hAnsiTheme="majorHAnsi" w:cstheme="majorHAnsi"/>
          <w:sz w:val="22"/>
          <w:szCs w:val="22"/>
        </w:rPr>
        <w:t xml:space="preserve">You must raise a concern to the Manger, </w:t>
      </w:r>
      <w:proofErr w:type="gramStart"/>
      <w:r>
        <w:rPr>
          <w:rFonts w:asciiTheme="majorHAnsi" w:hAnsiTheme="majorHAnsi" w:cstheme="majorHAnsi"/>
          <w:sz w:val="22"/>
          <w:szCs w:val="22"/>
        </w:rPr>
        <w:t>Deputy</w:t>
      </w:r>
      <w:proofErr w:type="gramEnd"/>
      <w:r>
        <w:rPr>
          <w:rFonts w:asciiTheme="majorHAnsi" w:hAnsiTheme="majorHAnsi" w:cstheme="majorHAnsi"/>
          <w:sz w:val="22"/>
          <w:szCs w:val="22"/>
        </w:rPr>
        <w:t xml:space="preserve"> or DSL promptly.</w:t>
      </w:r>
    </w:p>
    <w:p w14:paraId="3A6659CB" w14:textId="77777777" w:rsidR="007C09D3" w:rsidRDefault="007C09D3" w:rsidP="007C09D3">
      <w:pPr>
        <w:pStyle w:val="paragraph"/>
        <w:spacing w:before="0" w:beforeAutospacing="0" w:after="0" w:afterAutospacing="0"/>
        <w:jc w:val="both"/>
        <w:textAlignment w:val="baseline"/>
        <w:rPr>
          <w:rStyle w:val="normaltextrun"/>
          <w:rFonts w:asciiTheme="majorHAnsi" w:hAnsiTheme="majorHAnsi" w:cstheme="majorHAnsi"/>
          <w:b/>
          <w:bCs/>
          <w:sz w:val="22"/>
          <w:szCs w:val="22"/>
        </w:rPr>
      </w:pPr>
    </w:p>
    <w:p w14:paraId="038F94BF" w14:textId="77777777" w:rsidR="007C09D3" w:rsidRDefault="007C09D3" w:rsidP="007C09D3">
      <w:pPr>
        <w:pStyle w:val="paragraph"/>
        <w:spacing w:before="0" w:beforeAutospacing="0" w:after="0" w:afterAutospacing="0"/>
        <w:jc w:val="both"/>
        <w:textAlignment w:val="baseline"/>
        <w:rPr>
          <w:rStyle w:val="normaltextrun"/>
          <w:rFonts w:asciiTheme="majorHAnsi" w:hAnsiTheme="majorHAnsi" w:cstheme="majorHAnsi"/>
          <w:b/>
          <w:bCs/>
          <w:sz w:val="22"/>
          <w:szCs w:val="22"/>
        </w:rPr>
      </w:pPr>
      <w:r w:rsidRPr="0007382E">
        <w:rPr>
          <w:rStyle w:val="normaltextrun"/>
          <w:rFonts w:asciiTheme="majorHAnsi" w:hAnsiTheme="majorHAnsi" w:cstheme="majorHAnsi"/>
          <w:b/>
          <w:bCs/>
          <w:sz w:val="22"/>
          <w:szCs w:val="22"/>
        </w:rPr>
        <w:t>Concerns for the Manager</w:t>
      </w:r>
    </w:p>
    <w:p w14:paraId="364A0841" w14:textId="77777777" w:rsidR="007C09D3" w:rsidRPr="0007382E" w:rsidRDefault="007C09D3" w:rsidP="007C09D3">
      <w:pPr>
        <w:pStyle w:val="paragraph"/>
        <w:spacing w:before="0" w:beforeAutospacing="0" w:after="0" w:afterAutospacing="0"/>
        <w:jc w:val="both"/>
        <w:textAlignment w:val="baseline"/>
        <w:rPr>
          <w:rStyle w:val="normaltextrun"/>
          <w:rFonts w:asciiTheme="majorHAnsi" w:hAnsiTheme="majorHAnsi" w:cstheme="majorHAnsi"/>
          <w:b/>
          <w:bCs/>
          <w:sz w:val="10"/>
          <w:szCs w:val="10"/>
        </w:rPr>
      </w:pPr>
    </w:p>
    <w:p w14:paraId="512B672D" w14:textId="77777777" w:rsidR="007C09D3" w:rsidRDefault="007C09D3" w:rsidP="007C09D3">
      <w:pPr>
        <w:tabs>
          <w:tab w:val="left" w:pos="1704"/>
        </w:tabs>
        <w:rPr>
          <w:rStyle w:val="normaltextrun"/>
          <w:rFonts w:asciiTheme="majorHAnsi" w:hAnsiTheme="majorHAnsi" w:cstheme="majorHAnsi"/>
          <w:sz w:val="22"/>
          <w:szCs w:val="22"/>
        </w:rPr>
      </w:pPr>
      <w:r>
        <w:rPr>
          <w:rStyle w:val="normaltextrun"/>
          <w:rFonts w:asciiTheme="majorHAnsi" w:hAnsiTheme="majorHAnsi" w:cstheme="majorHAnsi"/>
          <w:sz w:val="22"/>
          <w:szCs w:val="22"/>
        </w:rPr>
        <w:t xml:space="preserve">11. </w:t>
      </w:r>
      <w:r w:rsidRPr="00892789">
        <w:rPr>
          <w:rStyle w:val="normaltextrun"/>
          <w:rFonts w:asciiTheme="majorHAnsi" w:hAnsiTheme="majorHAnsi" w:cstheme="majorHAnsi"/>
          <w:sz w:val="22"/>
          <w:szCs w:val="22"/>
        </w:rPr>
        <w:t>Should you have concerns</w:t>
      </w:r>
      <w:r>
        <w:rPr>
          <w:rStyle w:val="normaltextrun"/>
          <w:rFonts w:asciiTheme="majorHAnsi" w:hAnsiTheme="majorHAnsi" w:cstheme="majorHAnsi"/>
          <w:sz w:val="22"/>
          <w:szCs w:val="22"/>
        </w:rPr>
        <w:t xml:space="preserve"> of malpractice, inappropriate or unethical conduct</w:t>
      </w:r>
      <w:r w:rsidRPr="00892789">
        <w:rPr>
          <w:rStyle w:val="normaltextrun"/>
          <w:rFonts w:asciiTheme="majorHAnsi" w:hAnsiTheme="majorHAnsi" w:cstheme="majorHAnsi"/>
          <w:sz w:val="22"/>
          <w:szCs w:val="22"/>
        </w:rPr>
        <w:t xml:space="preserve"> relating to the </w:t>
      </w:r>
      <w:r>
        <w:rPr>
          <w:rStyle w:val="normaltextrun"/>
          <w:rFonts w:asciiTheme="majorHAnsi" w:hAnsiTheme="majorHAnsi" w:cstheme="majorHAnsi"/>
          <w:sz w:val="22"/>
          <w:szCs w:val="22"/>
        </w:rPr>
        <w:t>N</w:t>
      </w:r>
      <w:r w:rsidRPr="00892789">
        <w:rPr>
          <w:rStyle w:val="normaltextrun"/>
          <w:rFonts w:asciiTheme="majorHAnsi" w:hAnsiTheme="majorHAnsi" w:cstheme="majorHAnsi"/>
          <w:sz w:val="22"/>
          <w:szCs w:val="22"/>
        </w:rPr>
        <w:t xml:space="preserve">ursery </w:t>
      </w:r>
      <w:r>
        <w:rPr>
          <w:rStyle w:val="normaltextrun"/>
          <w:rFonts w:asciiTheme="majorHAnsi" w:hAnsiTheme="majorHAnsi" w:cstheme="majorHAnsi"/>
          <w:sz w:val="22"/>
          <w:szCs w:val="22"/>
        </w:rPr>
        <w:t>M</w:t>
      </w:r>
      <w:r w:rsidRPr="00892789">
        <w:rPr>
          <w:rStyle w:val="normaltextrun"/>
          <w:rFonts w:asciiTheme="majorHAnsi" w:hAnsiTheme="majorHAnsi" w:cstheme="majorHAnsi"/>
          <w:sz w:val="22"/>
          <w:szCs w:val="22"/>
        </w:rPr>
        <w:t xml:space="preserve">anager or </w:t>
      </w:r>
      <w:r>
        <w:rPr>
          <w:rStyle w:val="normaltextrun"/>
          <w:rFonts w:asciiTheme="majorHAnsi" w:hAnsiTheme="majorHAnsi" w:cstheme="majorHAnsi"/>
          <w:sz w:val="22"/>
          <w:szCs w:val="22"/>
        </w:rPr>
        <w:t>D</w:t>
      </w:r>
      <w:r w:rsidRPr="00892789">
        <w:rPr>
          <w:rStyle w:val="normaltextrun"/>
          <w:rFonts w:asciiTheme="majorHAnsi" w:hAnsiTheme="majorHAnsi" w:cstheme="majorHAnsi"/>
          <w:sz w:val="22"/>
          <w:szCs w:val="22"/>
        </w:rPr>
        <w:t>irectors</w:t>
      </w:r>
      <w:r>
        <w:rPr>
          <w:rStyle w:val="normaltextrun"/>
          <w:rFonts w:asciiTheme="majorHAnsi" w:hAnsiTheme="majorHAnsi" w:cstheme="majorHAnsi"/>
          <w:sz w:val="22"/>
          <w:szCs w:val="22"/>
        </w:rPr>
        <w:t>:</w:t>
      </w:r>
    </w:p>
    <w:p w14:paraId="092200B8" w14:textId="77777777" w:rsidR="007C09D3" w:rsidRPr="0007382E" w:rsidRDefault="007C09D3" w:rsidP="007C09D3">
      <w:pPr>
        <w:tabs>
          <w:tab w:val="left" w:pos="1704"/>
        </w:tabs>
        <w:rPr>
          <w:rFonts w:asciiTheme="majorHAnsi" w:hAnsiTheme="majorHAnsi" w:cstheme="majorHAnsi"/>
          <w:sz w:val="22"/>
          <w:szCs w:val="22"/>
        </w:rPr>
      </w:pPr>
    </w:p>
    <w:p w14:paraId="78823E60" w14:textId="77777777" w:rsidR="007C09D3" w:rsidRPr="0007382E" w:rsidRDefault="007C09D3" w:rsidP="007C09D3">
      <w:pPr>
        <w:pStyle w:val="ListParagraph"/>
        <w:numPr>
          <w:ilvl w:val="0"/>
          <w:numId w:val="26"/>
        </w:numPr>
        <w:tabs>
          <w:tab w:val="left" w:pos="1704"/>
        </w:tabs>
        <w:rPr>
          <w:rFonts w:asciiTheme="majorHAnsi" w:hAnsiTheme="majorHAnsi" w:cstheme="majorHAnsi"/>
          <w:sz w:val="22"/>
          <w:szCs w:val="22"/>
        </w:rPr>
      </w:pPr>
      <w:r w:rsidRPr="0007382E">
        <w:rPr>
          <w:rFonts w:asciiTheme="majorHAnsi" w:hAnsiTheme="majorHAnsi" w:cstheme="majorHAnsi"/>
          <w:sz w:val="22"/>
          <w:szCs w:val="22"/>
        </w:rPr>
        <w:t>First step</w:t>
      </w:r>
      <w:r>
        <w:rPr>
          <w:rFonts w:asciiTheme="majorHAnsi" w:hAnsiTheme="majorHAnsi" w:cstheme="majorHAnsi"/>
          <w:sz w:val="22"/>
          <w:szCs w:val="22"/>
        </w:rPr>
        <w:t xml:space="preserve"> is to usually raise concerns to</w:t>
      </w:r>
      <w:r w:rsidRPr="0007382E">
        <w:rPr>
          <w:rFonts w:asciiTheme="majorHAnsi" w:hAnsiTheme="majorHAnsi" w:cstheme="majorHAnsi"/>
          <w:sz w:val="22"/>
          <w:szCs w:val="22"/>
        </w:rPr>
        <w:t xml:space="preserve"> Rachel the Deputy </w:t>
      </w:r>
    </w:p>
    <w:p w14:paraId="379FD72C" w14:textId="77777777" w:rsidR="007C09D3" w:rsidRPr="0007382E" w:rsidRDefault="007C09D3" w:rsidP="007C09D3">
      <w:pPr>
        <w:pStyle w:val="ListParagraph"/>
        <w:numPr>
          <w:ilvl w:val="0"/>
          <w:numId w:val="26"/>
        </w:numPr>
        <w:tabs>
          <w:tab w:val="left" w:pos="1704"/>
        </w:tabs>
        <w:rPr>
          <w:rFonts w:asciiTheme="majorHAnsi" w:hAnsiTheme="majorHAnsi" w:cstheme="majorHAnsi"/>
          <w:sz w:val="22"/>
          <w:szCs w:val="22"/>
        </w:rPr>
      </w:pPr>
      <w:r>
        <w:rPr>
          <w:rFonts w:asciiTheme="majorHAnsi" w:hAnsiTheme="majorHAnsi" w:cstheme="majorHAnsi"/>
          <w:sz w:val="22"/>
          <w:szCs w:val="22"/>
        </w:rPr>
        <w:t>If you do not feel comfortable in raising a concern directly to the Deputy, you should contact Ofsted:</w:t>
      </w:r>
    </w:p>
    <w:p w14:paraId="07B4C064" w14:textId="77777777" w:rsidR="00DA1EA1" w:rsidRDefault="00DA1EA1" w:rsidP="00DA1EA1">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3C456457" w14:textId="77777777" w:rsidR="00DA1EA1" w:rsidRPr="0007382E" w:rsidRDefault="00DA1EA1" w:rsidP="00DA1EA1">
      <w:pPr>
        <w:pStyle w:val="paragraph"/>
        <w:spacing w:before="0" w:beforeAutospacing="0" w:after="0" w:afterAutospacing="0"/>
        <w:jc w:val="both"/>
        <w:textAlignment w:val="baseline"/>
        <w:rPr>
          <w:rStyle w:val="normaltextrun"/>
          <w:rFonts w:asciiTheme="majorHAnsi" w:hAnsiTheme="majorHAnsi" w:cstheme="majorHAnsi"/>
          <w:b/>
          <w:bCs/>
          <w:sz w:val="22"/>
          <w:szCs w:val="22"/>
        </w:rPr>
      </w:pPr>
      <w:r w:rsidRPr="0007382E">
        <w:rPr>
          <w:rStyle w:val="normaltextrun"/>
          <w:rFonts w:asciiTheme="majorHAnsi" w:hAnsiTheme="majorHAnsi" w:cstheme="majorHAnsi"/>
          <w:b/>
          <w:bCs/>
          <w:sz w:val="22"/>
          <w:szCs w:val="22"/>
        </w:rPr>
        <w:t xml:space="preserve">Ofsted </w:t>
      </w:r>
    </w:p>
    <w:p w14:paraId="4D27374B" w14:textId="77777777" w:rsidR="00DA1EA1" w:rsidRPr="00892789"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r>
        <w:rPr>
          <w:rStyle w:val="normaltextrun"/>
          <w:rFonts w:asciiTheme="majorHAnsi" w:hAnsiTheme="majorHAnsi" w:cstheme="majorHAnsi"/>
          <w:sz w:val="22"/>
          <w:szCs w:val="22"/>
        </w:rPr>
        <w:t>T</w:t>
      </w:r>
      <w:r w:rsidRPr="00892789">
        <w:rPr>
          <w:rStyle w:val="normaltextrun"/>
          <w:rFonts w:asciiTheme="majorHAnsi" w:hAnsiTheme="majorHAnsi" w:cstheme="majorHAnsi"/>
          <w:sz w:val="22"/>
          <w:szCs w:val="22"/>
        </w:rPr>
        <w:t>el</w:t>
      </w:r>
      <w:r>
        <w:rPr>
          <w:rStyle w:val="normaltextrun"/>
          <w:rFonts w:asciiTheme="majorHAnsi" w:hAnsiTheme="majorHAnsi" w:cstheme="majorHAnsi"/>
          <w:sz w:val="22"/>
          <w:szCs w:val="22"/>
        </w:rPr>
        <w:t xml:space="preserve">: </w:t>
      </w:r>
      <w:r w:rsidRPr="00892789">
        <w:rPr>
          <w:rStyle w:val="normaltextrun"/>
          <w:rFonts w:asciiTheme="majorHAnsi" w:hAnsiTheme="majorHAnsi" w:cstheme="majorHAnsi"/>
          <w:sz w:val="22"/>
          <w:szCs w:val="22"/>
        </w:rPr>
        <w:t>03001233155 (Mon – Fri from 8.00am to 6.00pm.)</w:t>
      </w:r>
      <w:r w:rsidRPr="00892789">
        <w:rPr>
          <w:rStyle w:val="eop"/>
          <w:rFonts w:asciiTheme="majorHAnsi" w:hAnsiTheme="majorHAnsi" w:cstheme="majorHAnsi"/>
          <w:sz w:val="22"/>
          <w:szCs w:val="22"/>
        </w:rPr>
        <w:t> </w:t>
      </w:r>
    </w:p>
    <w:p w14:paraId="74812257" w14:textId="77777777" w:rsidR="00DA1EA1" w:rsidRDefault="00DA1EA1" w:rsidP="00DA1EA1">
      <w:pPr>
        <w:pStyle w:val="paragraph"/>
        <w:spacing w:before="0" w:beforeAutospacing="0" w:after="0" w:afterAutospacing="0"/>
        <w:jc w:val="both"/>
        <w:textAlignment w:val="baseline"/>
        <w:rPr>
          <w:rStyle w:val="eop"/>
          <w:rFonts w:asciiTheme="majorHAnsi" w:hAnsiTheme="majorHAnsi" w:cstheme="majorHAnsi"/>
          <w:sz w:val="22"/>
          <w:szCs w:val="22"/>
        </w:rPr>
      </w:pPr>
      <w:r w:rsidRPr="00892789">
        <w:rPr>
          <w:rStyle w:val="normaltextrun"/>
          <w:rFonts w:asciiTheme="majorHAnsi" w:hAnsiTheme="majorHAnsi" w:cstheme="majorHAnsi"/>
          <w:sz w:val="22"/>
          <w:szCs w:val="22"/>
        </w:rPr>
        <w:t>Email</w:t>
      </w:r>
      <w:r>
        <w:rPr>
          <w:rStyle w:val="normaltextrun"/>
          <w:rFonts w:asciiTheme="majorHAnsi" w:hAnsiTheme="majorHAnsi" w:cstheme="majorHAnsi"/>
          <w:sz w:val="22"/>
          <w:szCs w:val="22"/>
        </w:rPr>
        <w:t>:</w:t>
      </w:r>
      <w:r w:rsidRPr="00892789">
        <w:rPr>
          <w:rStyle w:val="normaltextrun"/>
          <w:rFonts w:asciiTheme="majorHAnsi" w:hAnsiTheme="majorHAnsi" w:cstheme="majorHAnsi"/>
          <w:sz w:val="22"/>
          <w:szCs w:val="22"/>
        </w:rPr>
        <w:t> </w:t>
      </w:r>
      <w:r w:rsidRPr="0007382E">
        <w:rPr>
          <w:rStyle w:val="normaltextrun"/>
          <w:rFonts w:asciiTheme="majorHAnsi" w:hAnsiTheme="majorHAnsi" w:cstheme="majorHAnsi"/>
          <w:sz w:val="22"/>
          <w:szCs w:val="22"/>
        </w:rPr>
        <w:t>whistleblowing@ofsted.gov.uk</w:t>
      </w:r>
      <w:r w:rsidRPr="00892789">
        <w:rPr>
          <w:rStyle w:val="eop"/>
          <w:rFonts w:asciiTheme="majorHAnsi" w:hAnsiTheme="majorHAnsi" w:cstheme="majorHAnsi"/>
          <w:sz w:val="22"/>
          <w:szCs w:val="22"/>
        </w:rPr>
        <w:t> </w:t>
      </w:r>
    </w:p>
    <w:p w14:paraId="190F6B9A" w14:textId="77777777" w:rsidR="00DA1EA1" w:rsidRPr="0007382E" w:rsidRDefault="00DA1EA1" w:rsidP="00DA1EA1">
      <w:pPr>
        <w:pStyle w:val="paragraph"/>
        <w:spacing w:before="0" w:beforeAutospacing="0" w:after="0" w:afterAutospacing="0"/>
        <w:jc w:val="both"/>
        <w:textAlignment w:val="baseline"/>
        <w:rPr>
          <w:rFonts w:asciiTheme="majorHAnsi" w:hAnsiTheme="majorHAnsi" w:cstheme="majorHAnsi"/>
          <w:sz w:val="22"/>
          <w:szCs w:val="22"/>
        </w:rPr>
      </w:pPr>
    </w:p>
    <w:p w14:paraId="7F9FC07E" w14:textId="77777777" w:rsidR="00DA1EA1" w:rsidRPr="00892789" w:rsidRDefault="00DA1EA1" w:rsidP="00DA1EA1">
      <w:pPr>
        <w:rPr>
          <w:rFonts w:asciiTheme="majorHAnsi" w:hAnsiTheme="majorHAnsi" w:cstheme="majorHAnsi"/>
          <w:b/>
          <w:sz w:val="22"/>
          <w:szCs w:val="22"/>
        </w:rPr>
      </w:pPr>
    </w:p>
    <w:p w14:paraId="2EA8A1E7" w14:textId="77777777" w:rsidR="00DA1EA1" w:rsidRDefault="00DA1EA1" w:rsidP="00DA1EA1">
      <w:pPr>
        <w:rPr>
          <w:rFonts w:asciiTheme="majorHAnsi" w:hAnsiTheme="majorHAnsi" w:cstheme="majorHAnsi"/>
          <w:b/>
          <w:sz w:val="22"/>
          <w:szCs w:val="22"/>
        </w:rPr>
      </w:pPr>
      <w:r w:rsidRPr="00892789">
        <w:rPr>
          <w:rFonts w:asciiTheme="majorHAnsi" w:hAnsiTheme="majorHAnsi" w:cstheme="majorHAnsi"/>
          <w:b/>
          <w:sz w:val="22"/>
          <w:szCs w:val="22"/>
        </w:rPr>
        <w:t>Associated Documents</w:t>
      </w:r>
    </w:p>
    <w:p w14:paraId="1657E5C6" w14:textId="77777777" w:rsidR="00DA1EA1" w:rsidRPr="0007382E" w:rsidRDefault="00DA1EA1" w:rsidP="00DA1EA1">
      <w:pPr>
        <w:rPr>
          <w:rFonts w:asciiTheme="majorHAnsi" w:hAnsiTheme="majorHAnsi" w:cstheme="majorHAnsi"/>
          <w:b/>
          <w:sz w:val="8"/>
          <w:szCs w:val="8"/>
        </w:rPr>
      </w:pPr>
    </w:p>
    <w:p w14:paraId="4516A203" w14:textId="77777777" w:rsidR="00DA1EA1"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Prevent Duty Policy</w:t>
      </w:r>
    </w:p>
    <w:p w14:paraId="10523911" w14:textId="77777777" w:rsidR="00DA1EA1" w:rsidRPr="00892789" w:rsidRDefault="00DA1EA1" w:rsidP="00DA1EA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Online Safety Policy</w:t>
      </w:r>
    </w:p>
    <w:p w14:paraId="3D63EAD6" w14:textId="77777777" w:rsidR="00DA1EA1" w:rsidRPr="00892789"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Confidentiality Policy</w:t>
      </w:r>
    </w:p>
    <w:p w14:paraId="3D34ED48" w14:textId="77777777" w:rsidR="00DA1EA1" w:rsidRPr="00892789"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Staff Recruitment Policy</w:t>
      </w:r>
    </w:p>
    <w:p w14:paraId="327FBF52" w14:textId="77777777" w:rsidR="00DA1EA1" w:rsidRPr="00892789"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Whistleblowing Policy</w:t>
      </w:r>
    </w:p>
    <w:p w14:paraId="69DB704C" w14:textId="77777777" w:rsidR="00DA1EA1" w:rsidRPr="00892789"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Uncollected Children Policy and Procedure</w:t>
      </w:r>
    </w:p>
    <w:p w14:paraId="227006B4" w14:textId="77777777" w:rsidR="00DA1EA1" w:rsidRPr="00892789"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Missing Child Policy and Procedure</w:t>
      </w:r>
    </w:p>
    <w:p w14:paraId="3EBDDADE" w14:textId="1E5E1673" w:rsidR="00DA1EA1" w:rsidRDefault="00DA1EA1" w:rsidP="00DA1EA1">
      <w:pPr>
        <w:pStyle w:val="ListParagraph"/>
        <w:numPr>
          <w:ilvl w:val="0"/>
          <w:numId w:val="1"/>
        </w:numPr>
        <w:rPr>
          <w:rFonts w:asciiTheme="majorHAnsi" w:hAnsiTheme="majorHAnsi" w:cstheme="majorHAnsi"/>
          <w:sz w:val="22"/>
          <w:szCs w:val="22"/>
        </w:rPr>
      </w:pPr>
      <w:r w:rsidRPr="00892789">
        <w:rPr>
          <w:rFonts w:asciiTheme="majorHAnsi" w:hAnsiTheme="majorHAnsi" w:cstheme="majorHAnsi"/>
          <w:sz w:val="22"/>
          <w:szCs w:val="22"/>
        </w:rPr>
        <w:t xml:space="preserve">Use of Mobile Phones, Cameras and </w:t>
      </w:r>
      <w:proofErr w:type="gramStart"/>
      <w:r w:rsidRPr="00892789">
        <w:rPr>
          <w:rFonts w:asciiTheme="majorHAnsi" w:hAnsiTheme="majorHAnsi" w:cstheme="majorHAnsi"/>
          <w:sz w:val="22"/>
          <w:szCs w:val="22"/>
        </w:rPr>
        <w:t>Social Media Policy</w:t>
      </w:r>
      <w:proofErr w:type="gramEnd"/>
      <w:r w:rsidRPr="00892789">
        <w:rPr>
          <w:rFonts w:asciiTheme="majorHAnsi" w:hAnsiTheme="majorHAnsi" w:cstheme="majorHAnsi"/>
          <w:sz w:val="22"/>
          <w:szCs w:val="22"/>
        </w:rPr>
        <w:t>.</w:t>
      </w:r>
    </w:p>
    <w:p w14:paraId="1A8FEF34" w14:textId="70C753CC" w:rsidR="00851559" w:rsidRPr="00892789" w:rsidRDefault="00851559" w:rsidP="00DA1EA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Visitor Procedure and Policy</w:t>
      </w:r>
    </w:p>
    <w:p w14:paraId="14824853" w14:textId="77777777" w:rsidR="00DA1EA1" w:rsidRPr="00892789" w:rsidRDefault="00DA1EA1" w:rsidP="00DA1EA1">
      <w:pPr>
        <w:rPr>
          <w:rFonts w:asciiTheme="majorHAnsi" w:hAnsiTheme="majorHAnsi" w:cstheme="majorHAnsi"/>
          <w:sz w:val="22"/>
          <w:szCs w:val="22"/>
        </w:rPr>
      </w:pPr>
    </w:p>
    <w:p w14:paraId="2E544E77" w14:textId="77777777" w:rsidR="00877E01" w:rsidRDefault="00877E01"/>
    <w:sectPr w:rsidR="00877E01" w:rsidSect="00DA1E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CE8"/>
    <w:multiLevelType w:val="multilevel"/>
    <w:tmpl w:val="64E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4E6F"/>
    <w:multiLevelType w:val="hybridMultilevel"/>
    <w:tmpl w:val="722A1460"/>
    <w:lvl w:ilvl="0" w:tplc="D160ED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00C3F"/>
    <w:multiLevelType w:val="multilevel"/>
    <w:tmpl w:val="140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17C90"/>
    <w:multiLevelType w:val="multilevel"/>
    <w:tmpl w:val="FCC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3AA7"/>
    <w:multiLevelType w:val="multilevel"/>
    <w:tmpl w:val="A402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57A94"/>
    <w:multiLevelType w:val="multilevel"/>
    <w:tmpl w:val="AED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86A70"/>
    <w:multiLevelType w:val="hybridMultilevel"/>
    <w:tmpl w:val="4FD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10F77"/>
    <w:multiLevelType w:val="multilevel"/>
    <w:tmpl w:val="0BD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56973"/>
    <w:multiLevelType w:val="multilevel"/>
    <w:tmpl w:val="469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D3BF2"/>
    <w:multiLevelType w:val="hybridMultilevel"/>
    <w:tmpl w:val="42AC304E"/>
    <w:lvl w:ilvl="0" w:tplc="D160ED42">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A633D"/>
    <w:multiLevelType w:val="hybridMultilevel"/>
    <w:tmpl w:val="B2A055B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4AF2BB9"/>
    <w:multiLevelType w:val="multilevel"/>
    <w:tmpl w:val="3974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B0DFE"/>
    <w:multiLevelType w:val="hybridMultilevel"/>
    <w:tmpl w:val="EFF677E2"/>
    <w:lvl w:ilvl="0" w:tplc="D160E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A3B4C"/>
    <w:multiLevelType w:val="hybridMultilevel"/>
    <w:tmpl w:val="01A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9536B"/>
    <w:multiLevelType w:val="hybridMultilevel"/>
    <w:tmpl w:val="04CA3BC4"/>
    <w:lvl w:ilvl="0" w:tplc="D160E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F46C4"/>
    <w:multiLevelType w:val="hybridMultilevel"/>
    <w:tmpl w:val="3C70E574"/>
    <w:lvl w:ilvl="0" w:tplc="D160E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310D2"/>
    <w:multiLevelType w:val="hybridMultilevel"/>
    <w:tmpl w:val="A7A2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4369B"/>
    <w:multiLevelType w:val="hybridMultilevel"/>
    <w:tmpl w:val="35D8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668D6"/>
    <w:multiLevelType w:val="hybridMultilevel"/>
    <w:tmpl w:val="3A74F6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A324F9A"/>
    <w:multiLevelType w:val="hybridMultilevel"/>
    <w:tmpl w:val="1FA4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76C71"/>
    <w:multiLevelType w:val="multilevel"/>
    <w:tmpl w:val="050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C5EBD"/>
    <w:multiLevelType w:val="multilevel"/>
    <w:tmpl w:val="8B20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3D5777"/>
    <w:multiLevelType w:val="hybridMultilevel"/>
    <w:tmpl w:val="A7028900"/>
    <w:lvl w:ilvl="0" w:tplc="E7B0D1EE">
      <w:start w:val="5"/>
      <w:numFmt w:val="bullet"/>
      <w:lvlText w:val="-"/>
      <w:lvlJc w:val="left"/>
      <w:pPr>
        <w:ind w:left="720" w:hanging="360"/>
      </w:pPr>
      <w:rPr>
        <w:rFonts w:ascii="Calibri Light" w:eastAsiaTheme="minorEastAsia" w:hAnsi="Calibri Light" w:cs="Calibri Light"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20C21"/>
    <w:multiLevelType w:val="hybridMultilevel"/>
    <w:tmpl w:val="35D8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30D95"/>
    <w:multiLevelType w:val="hybridMultilevel"/>
    <w:tmpl w:val="982A18F4"/>
    <w:lvl w:ilvl="0" w:tplc="D160E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06F85"/>
    <w:multiLevelType w:val="hybridMultilevel"/>
    <w:tmpl w:val="FCE22A9E"/>
    <w:lvl w:ilvl="0" w:tplc="D160E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485218">
    <w:abstractNumId w:val="22"/>
  </w:num>
  <w:num w:numId="2" w16cid:durableId="1607300826">
    <w:abstractNumId w:val="21"/>
  </w:num>
  <w:num w:numId="3" w16cid:durableId="1315063319">
    <w:abstractNumId w:val="11"/>
  </w:num>
  <w:num w:numId="4" w16cid:durableId="1590381604">
    <w:abstractNumId w:val="7"/>
  </w:num>
  <w:num w:numId="5" w16cid:durableId="101413694">
    <w:abstractNumId w:val="20"/>
  </w:num>
  <w:num w:numId="6" w16cid:durableId="211620649">
    <w:abstractNumId w:val="4"/>
  </w:num>
  <w:num w:numId="7" w16cid:durableId="1395813859">
    <w:abstractNumId w:val="2"/>
  </w:num>
  <w:num w:numId="8" w16cid:durableId="1634362084">
    <w:abstractNumId w:val="13"/>
  </w:num>
  <w:num w:numId="9" w16cid:durableId="946544155">
    <w:abstractNumId w:val="9"/>
  </w:num>
  <w:num w:numId="10" w16cid:durableId="2129353172">
    <w:abstractNumId w:val="10"/>
  </w:num>
  <w:num w:numId="11" w16cid:durableId="1358962850">
    <w:abstractNumId w:val="25"/>
  </w:num>
  <w:num w:numId="12" w16cid:durableId="756364607">
    <w:abstractNumId w:val="15"/>
  </w:num>
  <w:num w:numId="13" w16cid:durableId="417869842">
    <w:abstractNumId w:val="24"/>
  </w:num>
  <w:num w:numId="14" w16cid:durableId="1264876261">
    <w:abstractNumId w:val="1"/>
  </w:num>
  <w:num w:numId="15" w16cid:durableId="1411385762">
    <w:abstractNumId w:val="12"/>
  </w:num>
  <w:num w:numId="16" w16cid:durableId="1278484872">
    <w:abstractNumId w:val="16"/>
  </w:num>
  <w:num w:numId="17" w16cid:durableId="2028947738">
    <w:abstractNumId w:val="14"/>
  </w:num>
  <w:num w:numId="18" w16cid:durableId="666639560">
    <w:abstractNumId w:val="23"/>
  </w:num>
  <w:num w:numId="19" w16cid:durableId="1534032062">
    <w:abstractNumId w:val="0"/>
  </w:num>
  <w:num w:numId="20" w16cid:durableId="664747839">
    <w:abstractNumId w:val="3"/>
  </w:num>
  <w:num w:numId="21" w16cid:durableId="1918595063">
    <w:abstractNumId w:val="5"/>
  </w:num>
  <w:num w:numId="22" w16cid:durableId="1583368290">
    <w:abstractNumId w:val="8"/>
  </w:num>
  <w:num w:numId="23" w16cid:durableId="923953622">
    <w:abstractNumId w:val="6"/>
  </w:num>
  <w:num w:numId="24" w16cid:durableId="868421369">
    <w:abstractNumId w:val="18"/>
  </w:num>
  <w:num w:numId="25" w16cid:durableId="667631766">
    <w:abstractNumId w:val="19"/>
  </w:num>
  <w:num w:numId="26" w16cid:durableId="17740087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A1"/>
    <w:rsid w:val="00334AFD"/>
    <w:rsid w:val="003A5541"/>
    <w:rsid w:val="004D2B79"/>
    <w:rsid w:val="00653A10"/>
    <w:rsid w:val="007B4CE5"/>
    <w:rsid w:val="007C09D3"/>
    <w:rsid w:val="00851559"/>
    <w:rsid w:val="00877E01"/>
    <w:rsid w:val="0095493B"/>
    <w:rsid w:val="00965418"/>
    <w:rsid w:val="009A25B0"/>
    <w:rsid w:val="009B09E5"/>
    <w:rsid w:val="009C7B02"/>
    <w:rsid w:val="00A3700B"/>
    <w:rsid w:val="00B04D1D"/>
    <w:rsid w:val="00B234DA"/>
    <w:rsid w:val="00BF697A"/>
    <w:rsid w:val="00D44284"/>
    <w:rsid w:val="00DA1EA1"/>
    <w:rsid w:val="00ED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5DEFC"/>
  <w15:chartTrackingRefBased/>
  <w15:docId w15:val="{C32F0AE9-E3E8-8A42-B566-82628081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A1"/>
    <w:rPr>
      <w:rFonts w:ascii="Times New Roman" w:eastAsia="Times New Roman" w:hAnsi="Times New Roman" w:cs="Times New Roman"/>
    </w:rPr>
  </w:style>
  <w:style w:type="paragraph" w:styleId="Heading1">
    <w:name w:val="heading 1"/>
    <w:basedOn w:val="Normal"/>
    <w:next w:val="Normal"/>
    <w:link w:val="Heading1Char"/>
    <w:uiPriority w:val="9"/>
    <w:qFormat/>
    <w:rsid w:val="00BF69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69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697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1EA1"/>
    <w:pPr>
      <w:spacing w:before="100" w:beforeAutospacing="1" w:after="100" w:afterAutospacing="1"/>
    </w:pPr>
  </w:style>
  <w:style w:type="character" w:customStyle="1" w:styleId="normaltextrun">
    <w:name w:val="normaltextrun"/>
    <w:basedOn w:val="DefaultParagraphFont"/>
    <w:rsid w:val="00DA1EA1"/>
  </w:style>
  <w:style w:type="character" w:customStyle="1" w:styleId="eop">
    <w:name w:val="eop"/>
    <w:basedOn w:val="DefaultParagraphFont"/>
    <w:rsid w:val="00DA1EA1"/>
  </w:style>
  <w:style w:type="character" w:customStyle="1" w:styleId="contextualspellingandgrammarerror">
    <w:name w:val="contextualspellingandgrammarerror"/>
    <w:basedOn w:val="DefaultParagraphFont"/>
    <w:rsid w:val="00DA1EA1"/>
  </w:style>
  <w:style w:type="paragraph" w:styleId="ListParagraph">
    <w:name w:val="List Paragraph"/>
    <w:basedOn w:val="Normal"/>
    <w:uiPriority w:val="34"/>
    <w:qFormat/>
    <w:rsid w:val="00DA1EA1"/>
    <w:pPr>
      <w:ind w:left="720"/>
      <w:contextualSpacing/>
    </w:pPr>
  </w:style>
  <w:style w:type="character" w:styleId="Strong">
    <w:name w:val="Strong"/>
    <w:basedOn w:val="DefaultParagraphFont"/>
    <w:uiPriority w:val="22"/>
    <w:qFormat/>
    <w:rsid w:val="00DA1EA1"/>
    <w:rPr>
      <w:b/>
      <w:bCs/>
    </w:rPr>
  </w:style>
  <w:style w:type="character" w:styleId="Emphasis">
    <w:name w:val="Emphasis"/>
    <w:basedOn w:val="DefaultParagraphFont"/>
    <w:uiPriority w:val="20"/>
    <w:qFormat/>
    <w:rsid w:val="00BF697A"/>
    <w:rPr>
      <w:i/>
      <w:iCs/>
    </w:rPr>
  </w:style>
  <w:style w:type="character" w:customStyle="1" w:styleId="Heading3Char">
    <w:name w:val="Heading 3 Char"/>
    <w:basedOn w:val="DefaultParagraphFont"/>
    <w:link w:val="Heading3"/>
    <w:uiPriority w:val="9"/>
    <w:rsid w:val="00BF69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F697A"/>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BF69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69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2B79"/>
    <w:rPr>
      <w:color w:val="0563C1" w:themeColor="hyperlink"/>
      <w:u w:val="single"/>
    </w:rPr>
  </w:style>
  <w:style w:type="character" w:styleId="UnresolvedMention">
    <w:name w:val="Unresolved Mention"/>
    <w:basedOn w:val="DefaultParagraphFont"/>
    <w:uiPriority w:val="99"/>
    <w:semiHidden/>
    <w:unhideWhenUsed/>
    <w:rsid w:val="004D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216">
      <w:bodyDiv w:val="1"/>
      <w:marLeft w:val="0"/>
      <w:marRight w:val="0"/>
      <w:marTop w:val="0"/>
      <w:marBottom w:val="0"/>
      <w:divBdr>
        <w:top w:val="none" w:sz="0" w:space="0" w:color="auto"/>
        <w:left w:val="none" w:sz="0" w:space="0" w:color="auto"/>
        <w:bottom w:val="none" w:sz="0" w:space="0" w:color="auto"/>
        <w:right w:val="none" w:sz="0" w:space="0" w:color="auto"/>
      </w:divBdr>
    </w:div>
    <w:div w:id="1310743692">
      <w:bodyDiv w:val="1"/>
      <w:marLeft w:val="0"/>
      <w:marRight w:val="0"/>
      <w:marTop w:val="0"/>
      <w:marBottom w:val="0"/>
      <w:divBdr>
        <w:top w:val="none" w:sz="0" w:space="0" w:color="auto"/>
        <w:left w:val="none" w:sz="0" w:space="0" w:color="auto"/>
        <w:bottom w:val="none" w:sz="0" w:space="0" w:color="auto"/>
        <w:right w:val="none" w:sz="0" w:space="0" w:color="auto"/>
      </w:divBdr>
    </w:div>
    <w:div w:id="1603103015">
      <w:bodyDiv w:val="1"/>
      <w:marLeft w:val="0"/>
      <w:marRight w:val="0"/>
      <w:marTop w:val="0"/>
      <w:marBottom w:val="0"/>
      <w:divBdr>
        <w:top w:val="none" w:sz="0" w:space="0" w:color="auto"/>
        <w:left w:val="none" w:sz="0" w:space="0" w:color="auto"/>
        <w:bottom w:val="none" w:sz="0" w:space="0" w:color="auto"/>
        <w:right w:val="none" w:sz="0" w:space="0" w:color="auto"/>
      </w:divBdr>
    </w:div>
    <w:div w:id="181587195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79">
          <w:marLeft w:val="0"/>
          <w:marRight w:val="0"/>
          <w:marTop w:val="0"/>
          <w:marBottom w:val="0"/>
          <w:divBdr>
            <w:top w:val="none" w:sz="0" w:space="0" w:color="auto"/>
            <w:left w:val="none" w:sz="0" w:space="0" w:color="auto"/>
            <w:bottom w:val="none" w:sz="0" w:space="0" w:color="auto"/>
            <w:right w:val="none" w:sz="0" w:space="0" w:color="auto"/>
          </w:divBdr>
        </w:div>
        <w:div w:id="8877240">
          <w:marLeft w:val="0"/>
          <w:marRight w:val="0"/>
          <w:marTop w:val="0"/>
          <w:marBottom w:val="0"/>
          <w:divBdr>
            <w:top w:val="none" w:sz="0" w:space="0" w:color="auto"/>
            <w:left w:val="none" w:sz="0" w:space="0" w:color="auto"/>
            <w:bottom w:val="none" w:sz="0" w:space="0" w:color="auto"/>
            <w:right w:val="none" w:sz="0" w:space="0" w:color="auto"/>
          </w:divBdr>
          <w:divsChild>
            <w:div w:id="1157259504">
              <w:marLeft w:val="0"/>
              <w:marRight w:val="0"/>
              <w:marTop w:val="0"/>
              <w:marBottom w:val="0"/>
              <w:divBdr>
                <w:top w:val="none" w:sz="0" w:space="0" w:color="auto"/>
                <w:left w:val="none" w:sz="0" w:space="0" w:color="auto"/>
                <w:bottom w:val="none" w:sz="0" w:space="0" w:color="auto"/>
                <w:right w:val="none" w:sz="0" w:space="0" w:color="auto"/>
              </w:divBdr>
              <w:divsChild>
                <w:div w:id="674917274">
                  <w:marLeft w:val="0"/>
                  <w:marRight w:val="0"/>
                  <w:marTop w:val="0"/>
                  <w:marBottom w:val="0"/>
                  <w:divBdr>
                    <w:top w:val="none" w:sz="0" w:space="0" w:color="auto"/>
                    <w:left w:val="none" w:sz="0" w:space="0" w:color="auto"/>
                    <w:bottom w:val="none" w:sz="0" w:space="0" w:color="auto"/>
                    <w:right w:val="none" w:sz="0" w:space="0" w:color="auto"/>
                  </w:divBdr>
                  <w:divsChild>
                    <w:div w:id="283587191">
                      <w:marLeft w:val="0"/>
                      <w:marRight w:val="0"/>
                      <w:marTop w:val="0"/>
                      <w:marBottom w:val="0"/>
                      <w:divBdr>
                        <w:top w:val="none" w:sz="0" w:space="0" w:color="auto"/>
                        <w:left w:val="none" w:sz="0" w:space="0" w:color="auto"/>
                        <w:bottom w:val="none" w:sz="0" w:space="0" w:color="auto"/>
                        <w:right w:val="none" w:sz="0" w:space="0" w:color="auto"/>
                      </w:divBdr>
                    </w:div>
                  </w:divsChild>
                </w:div>
                <w:div w:id="1610622260">
                  <w:marLeft w:val="0"/>
                  <w:marRight w:val="0"/>
                  <w:marTop w:val="0"/>
                  <w:marBottom w:val="0"/>
                  <w:divBdr>
                    <w:top w:val="none" w:sz="0" w:space="0" w:color="auto"/>
                    <w:left w:val="none" w:sz="0" w:space="0" w:color="auto"/>
                    <w:bottom w:val="none" w:sz="0" w:space="0" w:color="auto"/>
                    <w:right w:val="none" w:sz="0" w:space="0" w:color="auto"/>
                  </w:divBdr>
                  <w:divsChild>
                    <w:div w:id="1589578110">
                      <w:marLeft w:val="0"/>
                      <w:marRight w:val="0"/>
                      <w:marTop w:val="0"/>
                      <w:marBottom w:val="0"/>
                      <w:divBdr>
                        <w:top w:val="none" w:sz="0" w:space="0" w:color="auto"/>
                        <w:left w:val="none" w:sz="0" w:space="0" w:color="auto"/>
                        <w:bottom w:val="none" w:sz="0" w:space="0" w:color="auto"/>
                        <w:right w:val="none" w:sz="0" w:space="0" w:color="auto"/>
                      </w:divBdr>
                    </w:div>
                    <w:div w:id="1652368884">
                      <w:marLeft w:val="0"/>
                      <w:marRight w:val="0"/>
                      <w:marTop w:val="0"/>
                      <w:marBottom w:val="0"/>
                      <w:divBdr>
                        <w:top w:val="none" w:sz="0" w:space="0" w:color="auto"/>
                        <w:left w:val="none" w:sz="0" w:space="0" w:color="auto"/>
                        <w:bottom w:val="none" w:sz="0" w:space="0" w:color="auto"/>
                        <w:right w:val="none" w:sz="0" w:space="0" w:color="auto"/>
                      </w:divBdr>
                      <w:divsChild>
                        <w:div w:id="1446343340">
                          <w:marLeft w:val="0"/>
                          <w:marRight w:val="0"/>
                          <w:marTop w:val="1200"/>
                          <w:marBottom w:val="0"/>
                          <w:divBdr>
                            <w:top w:val="none" w:sz="0" w:space="0" w:color="auto"/>
                            <w:left w:val="none" w:sz="0" w:space="0" w:color="auto"/>
                            <w:bottom w:val="none" w:sz="0" w:space="0" w:color="auto"/>
                            <w:right w:val="none" w:sz="0" w:space="0" w:color="auto"/>
                          </w:divBdr>
                          <w:divsChild>
                            <w:div w:id="1113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387">
          <w:marLeft w:val="0"/>
          <w:marRight w:val="0"/>
          <w:marTop w:val="0"/>
          <w:marBottom w:val="0"/>
          <w:divBdr>
            <w:top w:val="none" w:sz="0" w:space="0" w:color="auto"/>
            <w:left w:val="none" w:sz="0" w:space="0" w:color="auto"/>
            <w:bottom w:val="none" w:sz="0" w:space="0" w:color="auto"/>
            <w:right w:val="none" w:sz="0" w:space="0" w:color="auto"/>
          </w:divBdr>
          <w:divsChild>
            <w:div w:id="1067648495">
              <w:marLeft w:val="0"/>
              <w:marRight w:val="0"/>
              <w:marTop w:val="0"/>
              <w:marBottom w:val="0"/>
              <w:divBdr>
                <w:top w:val="none" w:sz="0" w:space="0" w:color="auto"/>
                <w:left w:val="none" w:sz="0" w:space="0" w:color="auto"/>
                <w:bottom w:val="none" w:sz="0" w:space="0" w:color="auto"/>
                <w:right w:val="none" w:sz="0" w:space="0" w:color="auto"/>
              </w:divBdr>
              <w:divsChild>
                <w:div w:id="797408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781136">
          <w:marLeft w:val="0"/>
          <w:marRight w:val="0"/>
          <w:marTop w:val="450"/>
          <w:marBottom w:val="0"/>
          <w:divBdr>
            <w:top w:val="none" w:sz="0" w:space="0" w:color="auto"/>
            <w:left w:val="none" w:sz="0" w:space="0" w:color="auto"/>
            <w:bottom w:val="none" w:sz="0" w:space="0" w:color="auto"/>
            <w:right w:val="none" w:sz="0" w:space="0" w:color="auto"/>
          </w:divBdr>
          <w:divsChild>
            <w:div w:id="852916332">
              <w:marLeft w:val="0"/>
              <w:marRight w:val="0"/>
              <w:marTop w:val="0"/>
              <w:marBottom w:val="0"/>
              <w:divBdr>
                <w:top w:val="none" w:sz="0" w:space="0" w:color="auto"/>
                <w:left w:val="none" w:sz="0" w:space="0" w:color="auto"/>
                <w:bottom w:val="none" w:sz="0" w:space="0" w:color="auto"/>
                <w:right w:val="none" w:sz="0" w:space="0" w:color="auto"/>
              </w:divBdr>
              <w:divsChild>
                <w:div w:id="1110272662">
                  <w:marLeft w:val="0"/>
                  <w:marRight w:val="0"/>
                  <w:marTop w:val="0"/>
                  <w:marBottom w:val="0"/>
                  <w:divBdr>
                    <w:top w:val="none" w:sz="0" w:space="0" w:color="auto"/>
                    <w:left w:val="none" w:sz="0" w:space="0" w:color="auto"/>
                    <w:bottom w:val="none" w:sz="0" w:space="0" w:color="auto"/>
                    <w:right w:val="none" w:sz="0" w:space="0" w:color="auto"/>
                  </w:divBdr>
                  <w:divsChild>
                    <w:div w:id="430854521">
                      <w:marLeft w:val="0"/>
                      <w:marRight w:val="0"/>
                      <w:marTop w:val="0"/>
                      <w:marBottom w:val="0"/>
                      <w:divBdr>
                        <w:top w:val="none" w:sz="0" w:space="0" w:color="auto"/>
                        <w:left w:val="none" w:sz="0" w:space="0" w:color="auto"/>
                        <w:bottom w:val="none" w:sz="0" w:space="0" w:color="auto"/>
                        <w:right w:val="none" w:sz="0" w:space="0" w:color="auto"/>
                      </w:divBdr>
                      <w:divsChild>
                        <w:div w:id="1789009562">
                          <w:marLeft w:val="-225"/>
                          <w:marRight w:val="-225"/>
                          <w:marTop w:val="0"/>
                          <w:marBottom w:val="0"/>
                          <w:divBdr>
                            <w:top w:val="none" w:sz="0" w:space="0" w:color="auto"/>
                            <w:left w:val="none" w:sz="0" w:space="0" w:color="auto"/>
                            <w:bottom w:val="none" w:sz="0" w:space="0" w:color="auto"/>
                            <w:right w:val="none" w:sz="0" w:space="0" w:color="auto"/>
                          </w:divBdr>
                          <w:divsChild>
                            <w:div w:id="1617520793">
                              <w:marLeft w:val="0"/>
                              <w:marRight w:val="0"/>
                              <w:marTop w:val="0"/>
                              <w:marBottom w:val="0"/>
                              <w:divBdr>
                                <w:top w:val="none" w:sz="0" w:space="0" w:color="auto"/>
                                <w:left w:val="none" w:sz="0" w:space="0" w:color="auto"/>
                                <w:bottom w:val="none" w:sz="0" w:space="0" w:color="auto"/>
                                <w:right w:val="none" w:sz="0" w:space="0" w:color="auto"/>
                              </w:divBdr>
                              <w:divsChild>
                                <w:div w:id="1120605665">
                                  <w:marLeft w:val="0"/>
                                  <w:marRight w:val="0"/>
                                  <w:marTop w:val="0"/>
                                  <w:marBottom w:val="0"/>
                                  <w:divBdr>
                                    <w:top w:val="none" w:sz="0" w:space="0" w:color="auto"/>
                                    <w:left w:val="none" w:sz="0" w:space="0" w:color="auto"/>
                                    <w:bottom w:val="none" w:sz="0" w:space="0" w:color="auto"/>
                                    <w:right w:val="none" w:sz="0" w:space="0" w:color="auto"/>
                                  </w:divBdr>
                                  <w:divsChild>
                                    <w:div w:id="8339489">
                                      <w:marLeft w:val="0"/>
                                      <w:marRight w:val="0"/>
                                      <w:marTop w:val="0"/>
                                      <w:marBottom w:val="0"/>
                                      <w:divBdr>
                                        <w:top w:val="none" w:sz="0" w:space="0" w:color="auto"/>
                                        <w:left w:val="none" w:sz="0" w:space="0" w:color="auto"/>
                                        <w:bottom w:val="none" w:sz="0" w:space="0" w:color="auto"/>
                                        <w:right w:val="none" w:sz="0" w:space="0" w:color="auto"/>
                                      </w:divBdr>
                                      <w:divsChild>
                                        <w:div w:id="1153376805">
                                          <w:marLeft w:val="0"/>
                                          <w:marRight w:val="0"/>
                                          <w:marTop w:val="0"/>
                                          <w:marBottom w:val="0"/>
                                          <w:divBdr>
                                            <w:top w:val="none" w:sz="0" w:space="0" w:color="auto"/>
                                            <w:left w:val="none" w:sz="0" w:space="0" w:color="auto"/>
                                            <w:bottom w:val="none" w:sz="0" w:space="0" w:color="auto"/>
                                            <w:right w:val="none" w:sz="0" w:space="0" w:color="auto"/>
                                          </w:divBdr>
                                          <w:divsChild>
                                            <w:div w:id="437942949">
                                              <w:marLeft w:val="0"/>
                                              <w:marRight w:val="0"/>
                                              <w:marTop w:val="0"/>
                                              <w:marBottom w:val="216"/>
                                              <w:divBdr>
                                                <w:top w:val="none" w:sz="0" w:space="0" w:color="auto"/>
                                                <w:left w:val="none" w:sz="0" w:space="0" w:color="auto"/>
                                                <w:bottom w:val="none" w:sz="0" w:space="0" w:color="auto"/>
                                                <w:right w:val="none" w:sz="0" w:space="0" w:color="auto"/>
                                              </w:divBdr>
                                              <w:divsChild>
                                                <w:div w:id="8030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309">
                                          <w:marLeft w:val="0"/>
                                          <w:marRight w:val="0"/>
                                          <w:marTop w:val="0"/>
                                          <w:marBottom w:val="0"/>
                                          <w:divBdr>
                                            <w:top w:val="none" w:sz="0" w:space="0" w:color="auto"/>
                                            <w:left w:val="none" w:sz="0" w:space="0" w:color="auto"/>
                                            <w:bottom w:val="none" w:sz="0" w:space="0" w:color="auto"/>
                                            <w:right w:val="none" w:sz="0" w:space="0" w:color="auto"/>
                                          </w:divBdr>
                                          <w:divsChild>
                                            <w:div w:id="1123768464">
                                              <w:marLeft w:val="0"/>
                                              <w:marRight w:val="0"/>
                                              <w:marTop w:val="0"/>
                                              <w:marBottom w:val="216"/>
                                              <w:divBdr>
                                                <w:top w:val="none" w:sz="0" w:space="0" w:color="auto"/>
                                                <w:left w:val="none" w:sz="0" w:space="0" w:color="auto"/>
                                                <w:bottom w:val="none" w:sz="0" w:space="0" w:color="auto"/>
                                                <w:right w:val="none" w:sz="0" w:space="0" w:color="auto"/>
                                              </w:divBdr>
                                              <w:divsChild>
                                                <w:div w:id="1424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4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419604/What_to_do_if_you_re_worried_a_child_is_being_abu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keeping-children-safe-from-abuse-and-harm/advice-to-parents-and-carers-on-keeping-children-safe-from-abuse-and-ha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3349</Words>
  <Characters>19090</Characters>
  <Application>Microsoft Office Word</Application>
  <DocSecurity>0</DocSecurity>
  <Lines>159</Lines>
  <Paragraphs>44</Paragraphs>
  <ScaleCrop>false</ScaleCrop>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Traczyk</dc:creator>
  <cp:keywords/>
  <dc:description/>
  <cp:lastModifiedBy>Rachel Traczyk</cp:lastModifiedBy>
  <cp:revision>16</cp:revision>
  <cp:lastPrinted>2021-05-21T13:42:00Z</cp:lastPrinted>
  <dcterms:created xsi:type="dcterms:W3CDTF">2021-05-14T12:06:00Z</dcterms:created>
  <dcterms:modified xsi:type="dcterms:W3CDTF">2022-07-01T10:18:00Z</dcterms:modified>
</cp:coreProperties>
</file>